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bottom w:val="single" w:sz="4" w:space="0" w:color="auto"/>
        </w:tblBorders>
        <w:tblLook w:val="01E0" w:firstRow="1" w:lastRow="1" w:firstColumn="1" w:lastColumn="1" w:noHBand="0" w:noVBand="0"/>
      </w:tblPr>
      <w:tblGrid>
        <w:gridCol w:w="2088"/>
        <w:gridCol w:w="8820"/>
      </w:tblGrid>
      <w:tr w:rsidR="00975FEB" w:rsidRPr="00975FEB" w:rsidTr="00D14714">
        <w:trPr>
          <w:trHeight w:val="1520"/>
        </w:trPr>
        <w:tc>
          <w:tcPr>
            <w:tcW w:w="2088" w:type="dxa"/>
            <w:tcBorders>
              <w:top w:val="single" w:sz="4" w:space="0" w:color="auto"/>
              <w:bottom w:val="single" w:sz="4" w:space="0" w:color="auto"/>
            </w:tcBorders>
            <w:vAlign w:val="center"/>
          </w:tcPr>
          <w:p w:rsidR="00975FEB" w:rsidRPr="00975FEB" w:rsidRDefault="00975FEB" w:rsidP="00FC5011">
            <w:pPr>
              <w:jc w:val="center"/>
              <w:rPr>
                <w:rFonts w:asciiTheme="minorHAnsi" w:hAnsiTheme="minorHAnsi"/>
                <w:lang w:bidi="ar-SA"/>
              </w:rPr>
            </w:pPr>
            <w:r w:rsidRPr="00975FEB">
              <w:rPr>
                <w:rFonts w:asciiTheme="minorHAnsi" w:hAnsiTheme="minorHAnsi"/>
                <w:noProof/>
                <w:lang w:bidi="ar-SA"/>
              </w:rPr>
              <w:drawing>
                <wp:inline distT="0" distB="0" distL="0" distR="0" wp14:anchorId="67B61AD6" wp14:editId="50306A8B">
                  <wp:extent cx="498483" cy="615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483" cy="615315"/>
                          </a:xfrm>
                          <a:prstGeom prst="rect">
                            <a:avLst/>
                          </a:prstGeom>
                          <a:noFill/>
                          <a:ln w="9525">
                            <a:noFill/>
                            <a:miter lim="800000"/>
                            <a:headEnd/>
                            <a:tailEnd/>
                          </a:ln>
                        </pic:spPr>
                      </pic:pic>
                    </a:graphicData>
                  </a:graphic>
                </wp:inline>
              </w:drawing>
            </w:r>
          </w:p>
        </w:tc>
        <w:tc>
          <w:tcPr>
            <w:tcW w:w="8820" w:type="dxa"/>
            <w:tcBorders>
              <w:top w:val="single" w:sz="4" w:space="0" w:color="auto"/>
              <w:bottom w:val="single" w:sz="4" w:space="0" w:color="auto"/>
            </w:tcBorders>
            <w:vAlign w:val="center"/>
          </w:tcPr>
          <w:p w:rsidR="00975FEB" w:rsidRPr="00975FEB" w:rsidRDefault="00975FEB" w:rsidP="00975FEB">
            <w:pPr>
              <w:widowControl w:val="0"/>
              <w:jc w:val="right"/>
              <w:rPr>
                <w:rFonts w:ascii="Garamond" w:hAnsi="Garamond"/>
                <w:b/>
                <w:bCs/>
                <w:smallCaps/>
                <w:snapToGrid w:val="0"/>
                <w:color w:val="000000"/>
                <w:lang w:bidi="ar-SA"/>
              </w:rPr>
            </w:pPr>
            <w:r w:rsidRPr="00975FEB">
              <w:rPr>
                <w:rFonts w:ascii="Garamond" w:hAnsi="Garamond"/>
                <w:b/>
                <w:bCs/>
                <w:smallCaps/>
                <w:snapToGrid w:val="0"/>
                <w:color w:val="000000"/>
                <w:sz w:val="32"/>
                <w:lang w:bidi="ar-SA"/>
              </w:rPr>
              <w:t xml:space="preserve">Education </w:t>
            </w:r>
            <w:r w:rsidRPr="00975FEB">
              <w:rPr>
                <w:rFonts w:ascii="Garamond" w:hAnsi="Garamond"/>
                <w:b/>
                <w:bCs/>
                <w:smallCaps/>
                <w:snapToGrid w:val="0"/>
                <w:color w:val="000000"/>
                <w:sz w:val="32"/>
              </w:rPr>
              <w:t>495</w:t>
            </w:r>
            <w:r w:rsidRPr="00975FEB">
              <w:rPr>
                <w:rFonts w:ascii="Garamond" w:hAnsi="Garamond"/>
                <w:b/>
                <w:bCs/>
                <w:smallCaps/>
                <w:snapToGrid w:val="0"/>
                <w:color w:val="000000"/>
                <w:sz w:val="32"/>
                <w:lang w:bidi="ar-SA"/>
              </w:rPr>
              <w:br/>
            </w:r>
            <w:r w:rsidRPr="00975FEB">
              <w:rPr>
                <w:rFonts w:ascii="Garamond" w:hAnsi="Garamond"/>
                <w:b/>
                <w:sz w:val="32"/>
              </w:rPr>
              <w:t>Teaching Practices in Secondary Education</w:t>
            </w:r>
            <w:r w:rsidRPr="00975FEB">
              <w:rPr>
                <w:rFonts w:ascii="Garamond" w:hAnsi="Garamond"/>
                <w:b/>
                <w:bCs/>
                <w:smallCaps/>
                <w:snapToGrid w:val="0"/>
                <w:color w:val="000000"/>
                <w:sz w:val="32"/>
                <w:lang w:bidi="ar-SA"/>
              </w:rPr>
              <w:br/>
            </w:r>
            <w:r w:rsidR="002C7EDE">
              <w:rPr>
                <w:rFonts w:ascii="Garamond" w:hAnsi="Garamond"/>
                <w:snapToGrid w:val="0"/>
                <w:sz w:val="32"/>
              </w:rPr>
              <w:t>Fall Semester 2019</w:t>
            </w:r>
          </w:p>
        </w:tc>
      </w:tr>
    </w:tbl>
    <w:p w:rsidR="00975FEB" w:rsidRPr="00014EF9" w:rsidRDefault="00975FEB" w:rsidP="00975FEB">
      <w:pPr>
        <w:rPr>
          <w:rFonts w:ascii="Garamond" w:hAnsi="Garamond"/>
        </w:rPr>
      </w:pPr>
      <w:r w:rsidRPr="00FB5B87">
        <w:rPr>
          <w:rFonts w:asciiTheme="minorHAnsi" w:hAnsiTheme="minorHAnsi"/>
          <w:sz w:val="16"/>
        </w:rPr>
        <w:br/>
      </w:r>
      <w:r w:rsidR="002C28A5">
        <w:rPr>
          <w:rFonts w:ascii="Garamond" w:hAnsi="Garamond"/>
          <w:b/>
          <w:color w:val="548DD4" w:themeColor="text2" w:themeTint="99"/>
          <w:u w:val="single"/>
        </w:rPr>
        <w:t>INSTRUCTOR INFORMATION</w:t>
      </w:r>
      <w:r w:rsidRPr="00014EF9">
        <w:rPr>
          <w:rFonts w:ascii="Garamond" w:hAnsi="Garamond"/>
          <w:color w:val="548DD4" w:themeColor="text2" w:themeTint="99"/>
        </w:rPr>
        <w:tab/>
      </w:r>
      <w:r w:rsidRPr="00014EF9">
        <w:rPr>
          <w:rFonts w:ascii="Garamond" w:hAnsi="Garamond"/>
          <w:color w:val="548DD4" w:themeColor="text2" w:themeTint="99"/>
        </w:rPr>
        <w:tab/>
      </w:r>
      <w:r w:rsidRPr="00014EF9">
        <w:rPr>
          <w:rFonts w:ascii="Garamond" w:hAnsi="Garamond"/>
          <w:color w:val="548DD4" w:themeColor="text2" w:themeTint="99"/>
        </w:rPr>
        <w:tab/>
      </w:r>
      <w:r w:rsidR="002C28A5" w:rsidRPr="002C28A5">
        <w:rPr>
          <w:rFonts w:ascii="Garamond" w:hAnsi="Garamond"/>
          <w:b/>
          <w:color w:val="548DD4" w:themeColor="text2" w:themeTint="99"/>
          <w:u w:val="single"/>
        </w:rPr>
        <w:t>COURSE INFORMATION</w:t>
      </w:r>
      <w:r w:rsidRPr="00014EF9">
        <w:rPr>
          <w:rFonts w:ascii="Garamond" w:hAnsi="Garamond"/>
          <w:b/>
          <w:color w:val="548DD4" w:themeColor="text2" w:themeTint="99"/>
          <w:u w:val="single"/>
        </w:rPr>
        <w:br/>
      </w:r>
      <w:r w:rsidRPr="00014EF9">
        <w:rPr>
          <w:rFonts w:ascii="Garamond" w:hAnsi="Garamond"/>
        </w:rPr>
        <w:t>Professor:</w:t>
      </w:r>
      <w:r w:rsidRPr="00014EF9">
        <w:rPr>
          <w:rFonts w:ascii="Garamond" w:hAnsi="Garamond"/>
        </w:rPr>
        <w:tab/>
        <w:t>B</w:t>
      </w:r>
      <w:r w:rsidR="00912E54" w:rsidRPr="00014EF9">
        <w:rPr>
          <w:rFonts w:ascii="Garamond" w:hAnsi="Garamond"/>
        </w:rPr>
        <w:t>ri</w:t>
      </w:r>
      <w:r w:rsidR="00191737">
        <w:rPr>
          <w:rFonts w:ascii="Garamond" w:hAnsi="Garamond"/>
        </w:rPr>
        <w:t>an McDonald</w:t>
      </w:r>
      <w:r w:rsidR="00191737">
        <w:rPr>
          <w:rFonts w:ascii="Garamond" w:hAnsi="Garamond"/>
        </w:rPr>
        <w:tab/>
      </w:r>
      <w:r w:rsidR="00191737">
        <w:rPr>
          <w:rFonts w:ascii="Garamond" w:hAnsi="Garamond"/>
        </w:rPr>
        <w:tab/>
      </w:r>
      <w:r w:rsidR="00191737">
        <w:rPr>
          <w:rFonts w:ascii="Garamond" w:hAnsi="Garamond"/>
        </w:rPr>
        <w:tab/>
      </w:r>
      <w:r w:rsidR="00191737">
        <w:rPr>
          <w:rFonts w:ascii="Garamond" w:hAnsi="Garamond"/>
        </w:rPr>
        <w:tab/>
        <w:t>Meetings:</w:t>
      </w:r>
      <w:r w:rsidR="00191737">
        <w:rPr>
          <w:rFonts w:ascii="Garamond" w:hAnsi="Garamond"/>
        </w:rPr>
        <w:tab/>
        <w:t>Wednesdays</w:t>
      </w:r>
      <w:r w:rsidR="00CD4010" w:rsidRPr="00014EF9">
        <w:rPr>
          <w:rFonts w:ascii="Garamond" w:hAnsi="Garamond"/>
        </w:rPr>
        <w:t>, 6:15-8:45pm</w:t>
      </w:r>
      <w:r w:rsidRPr="00014EF9">
        <w:rPr>
          <w:rFonts w:ascii="Garamond" w:hAnsi="Garamond"/>
        </w:rPr>
        <w:t xml:space="preserve"> (</w:t>
      </w:r>
      <w:r w:rsidR="00120C39">
        <w:rPr>
          <w:rFonts w:ascii="Garamond" w:hAnsi="Garamond"/>
        </w:rPr>
        <w:t xml:space="preserve">West Duke </w:t>
      </w:r>
      <w:r w:rsidR="00191737">
        <w:rPr>
          <w:rFonts w:ascii="Garamond" w:hAnsi="Garamond"/>
        </w:rPr>
        <w:t>212</w:t>
      </w:r>
      <w:r w:rsidRPr="00014EF9">
        <w:rPr>
          <w:rFonts w:ascii="Garamond" w:hAnsi="Garamond"/>
        </w:rPr>
        <w:t>)</w:t>
      </w:r>
      <w:r w:rsidRPr="00014EF9">
        <w:rPr>
          <w:rFonts w:ascii="Garamond" w:hAnsi="Garamond"/>
        </w:rPr>
        <w:br/>
        <w:t>Office:</w:t>
      </w:r>
      <w:r w:rsidRPr="00014EF9">
        <w:rPr>
          <w:rFonts w:ascii="Garamond" w:hAnsi="Garamond"/>
        </w:rPr>
        <w:tab/>
      </w:r>
      <w:r w:rsidRPr="00014EF9">
        <w:rPr>
          <w:rFonts w:ascii="Garamond" w:hAnsi="Garamond"/>
        </w:rPr>
        <w:tab/>
      </w:r>
      <w:r w:rsidR="00912E54" w:rsidRPr="00014EF9">
        <w:rPr>
          <w:rFonts w:ascii="Garamond" w:hAnsi="Garamond"/>
        </w:rPr>
        <w:t>213 West Duke Building</w:t>
      </w:r>
      <w:r w:rsidRPr="00014EF9">
        <w:rPr>
          <w:rFonts w:ascii="Garamond" w:hAnsi="Garamond"/>
        </w:rPr>
        <w:tab/>
      </w:r>
      <w:r w:rsidRPr="00014EF9">
        <w:rPr>
          <w:rFonts w:ascii="Garamond" w:hAnsi="Garamond"/>
        </w:rPr>
        <w:tab/>
      </w:r>
      <w:r w:rsidRPr="00014EF9">
        <w:rPr>
          <w:rFonts w:ascii="Garamond" w:hAnsi="Garamond"/>
        </w:rPr>
        <w:tab/>
        <w:t xml:space="preserve">Credit:         </w:t>
      </w:r>
      <w:r w:rsidR="00191737">
        <w:rPr>
          <w:rFonts w:ascii="Garamond" w:hAnsi="Garamond"/>
        </w:rPr>
        <w:tab/>
      </w:r>
      <w:r w:rsidRPr="00014EF9">
        <w:rPr>
          <w:rFonts w:ascii="Garamond" w:hAnsi="Garamond"/>
        </w:rPr>
        <w:t>One Course Credit/4 Semester Hours</w:t>
      </w:r>
      <w:r w:rsidRPr="00014EF9">
        <w:rPr>
          <w:rFonts w:ascii="Garamond" w:hAnsi="Garamond"/>
        </w:rPr>
        <w:br/>
        <w:t>Office Phone:</w:t>
      </w:r>
      <w:r w:rsidRPr="00014EF9">
        <w:rPr>
          <w:rFonts w:ascii="Garamond" w:hAnsi="Garamond"/>
        </w:rPr>
        <w:tab/>
      </w:r>
      <w:r w:rsidR="00912E54" w:rsidRPr="00014EF9">
        <w:rPr>
          <w:rFonts w:ascii="Garamond" w:hAnsi="Garamond"/>
        </w:rPr>
        <w:t>919-660-3075</w:t>
      </w:r>
      <w:r w:rsidR="00CD4010" w:rsidRPr="00014EF9">
        <w:rPr>
          <w:rFonts w:ascii="Garamond" w:hAnsi="Garamond"/>
        </w:rPr>
        <w:t>, 919-560-3912 x12721</w:t>
      </w:r>
      <w:r w:rsidR="00912E54" w:rsidRPr="00014EF9">
        <w:rPr>
          <w:rFonts w:ascii="Garamond" w:hAnsi="Garamond"/>
        </w:rPr>
        <w:tab/>
      </w:r>
      <w:r w:rsidR="00191737">
        <w:rPr>
          <w:rFonts w:ascii="Garamond" w:hAnsi="Garamond"/>
        </w:rPr>
        <w:t xml:space="preserve">Partner </w:t>
      </w:r>
      <w:r w:rsidRPr="00014EF9">
        <w:rPr>
          <w:rFonts w:ascii="Garamond" w:hAnsi="Garamond"/>
        </w:rPr>
        <w:t xml:space="preserve">School: </w:t>
      </w:r>
      <w:r w:rsidR="00912E54" w:rsidRPr="00014EF9">
        <w:rPr>
          <w:rFonts w:ascii="Garamond" w:hAnsi="Garamond"/>
        </w:rPr>
        <w:tab/>
        <w:t xml:space="preserve">Charles E. </w:t>
      </w:r>
      <w:r w:rsidRPr="00014EF9">
        <w:rPr>
          <w:rFonts w:ascii="Garamond" w:hAnsi="Garamond"/>
        </w:rPr>
        <w:t>Jordan High School</w:t>
      </w:r>
      <w:r w:rsidRPr="00014EF9">
        <w:rPr>
          <w:rFonts w:ascii="Garamond" w:hAnsi="Garamond"/>
        </w:rPr>
        <w:br/>
        <w:t>Cell Phone:</w:t>
      </w:r>
      <w:r w:rsidRPr="00014EF9">
        <w:rPr>
          <w:rFonts w:ascii="Garamond" w:hAnsi="Garamond"/>
        </w:rPr>
        <w:tab/>
        <w:t xml:space="preserve">919-360-5837 </w:t>
      </w:r>
      <w:r w:rsidRPr="00014EF9">
        <w:rPr>
          <w:rFonts w:ascii="Garamond" w:hAnsi="Garamond"/>
        </w:rPr>
        <w:tab/>
      </w:r>
      <w:r w:rsidRPr="00014EF9">
        <w:rPr>
          <w:rFonts w:ascii="Garamond" w:hAnsi="Garamond"/>
        </w:rPr>
        <w:tab/>
      </w:r>
      <w:r w:rsidRPr="00014EF9">
        <w:rPr>
          <w:rFonts w:ascii="Garamond" w:hAnsi="Garamond"/>
        </w:rPr>
        <w:tab/>
      </w:r>
      <w:r w:rsidRPr="00014EF9">
        <w:rPr>
          <w:rFonts w:ascii="Garamond" w:hAnsi="Garamond"/>
        </w:rPr>
        <w:tab/>
      </w:r>
      <w:r w:rsidRPr="00014EF9">
        <w:rPr>
          <w:rFonts w:ascii="Garamond" w:hAnsi="Garamond"/>
        </w:rPr>
        <w:tab/>
      </w:r>
      <w:r w:rsidRPr="00014EF9">
        <w:rPr>
          <w:rFonts w:ascii="Garamond" w:hAnsi="Garamond"/>
        </w:rPr>
        <w:br/>
        <w:t>Email:</w:t>
      </w:r>
      <w:r w:rsidRPr="00014EF9">
        <w:rPr>
          <w:rFonts w:ascii="Garamond" w:hAnsi="Garamond"/>
        </w:rPr>
        <w:tab/>
      </w:r>
      <w:r w:rsidRPr="00014EF9">
        <w:rPr>
          <w:rFonts w:ascii="Garamond" w:hAnsi="Garamond"/>
        </w:rPr>
        <w:tab/>
      </w:r>
      <w:hyperlink r:id="rId9" w:history="1">
        <w:r w:rsidR="00CD4010" w:rsidRPr="00014EF9">
          <w:rPr>
            <w:rStyle w:val="Hyperlink"/>
            <w:rFonts w:ascii="Garamond" w:hAnsi="Garamond"/>
            <w:color w:val="auto"/>
            <w:u w:val="none"/>
          </w:rPr>
          <w:t>brian.l.mcdonald@duke.edu</w:t>
        </w:r>
      </w:hyperlink>
      <w:r w:rsidR="00CD4010" w:rsidRPr="00014EF9">
        <w:rPr>
          <w:rFonts w:ascii="Garamond" w:hAnsi="Garamond"/>
        </w:rPr>
        <w:t xml:space="preserve"> </w:t>
      </w:r>
      <w:r w:rsidR="00CD4010" w:rsidRPr="00014EF9">
        <w:rPr>
          <w:rFonts w:ascii="Garamond" w:hAnsi="Garamond"/>
        </w:rPr>
        <w:tab/>
      </w:r>
      <w:r w:rsidR="00CD4010" w:rsidRPr="00014EF9">
        <w:rPr>
          <w:rFonts w:ascii="Garamond" w:hAnsi="Garamond"/>
        </w:rPr>
        <w:tab/>
      </w:r>
      <w:r w:rsidRPr="00014EF9">
        <w:rPr>
          <w:rFonts w:ascii="Garamond" w:hAnsi="Garamond"/>
        </w:rPr>
        <w:t>Required for completion of Secondary Teacher</w:t>
      </w:r>
      <w:r w:rsidR="009F6AA1">
        <w:rPr>
          <w:rFonts w:ascii="Garamond" w:hAnsi="Garamond"/>
        </w:rPr>
        <w:t xml:space="preserve"> Preparation</w:t>
      </w:r>
      <w:r w:rsidRPr="00014EF9">
        <w:rPr>
          <w:rFonts w:ascii="Garamond" w:hAnsi="Garamond"/>
        </w:rPr>
        <w:br/>
        <w:t xml:space="preserve">Office Hours </w:t>
      </w:r>
      <w:r w:rsidRPr="00014EF9">
        <w:rPr>
          <w:rFonts w:ascii="Garamond" w:hAnsi="Garamond"/>
        </w:rPr>
        <w:tab/>
      </w:r>
      <w:r w:rsidR="00191737">
        <w:rPr>
          <w:rFonts w:ascii="Garamond" w:hAnsi="Garamond"/>
        </w:rPr>
        <w:t>Wednesdays</w:t>
      </w:r>
      <w:r w:rsidRPr="00014EF9">
        <w:rPr>
          <w:rFonts w:ascii="Garamond" w:hAnsi="Garamond"/>
        </w:rPr>
        <w:t xml:space="preserve">, </w:t>
      </w:r>
      <w:r w:rsidR="00CD4010" w:rsidRPr="00014EF9">
        <w:rPr>
          <w:rFonts w:ascii="Garamond" w:hAnsi="Garamond"/>
        </w:rPr>
        <w:t>5:00-6:00 &amp; by appt.</w:t>
      </w:r>
      <w:r w:rsidR="00191737">
        <w:rPr>
          <w:rFonts w:ascii="Garamond" w:hAnsi="Garamond"/>
        </w:rPr>
        <w:t xml:space="preserve"> </w:t>
      </w:r>
      <w:r w:rsidR="00191737">
        <w:rPr>
          <w:rFonts w:ascii="Garamond" w:hAnsi="Garamond"/>
        </w:rPr>
        <w:tab/>
      </w:r>
      <w:r w:rsidRPr="00014EF9">
        <w:rPr>
          <w:rFonts w:ascii="Garamond" w:hAnsi="Garamond"/>
        </w:rPr>
        <w:t>Program</w:t>
      </w:r>
      <w:r w:rsidR="009F6AA1">
        <w:rPr>
          <w:rFonts w:ascii="Garamond" w:hAnsi="Garamond"/>
        </w:rPr>
        <w:t xml:space="preserve"> (STPP)</w:t>
      </w:r>
      <w:r w:rsidRPr="00014EF9">
        <w:rPr>
          <w:rFonts w:ascii="Garamond" w:hAnsi="Garamond"/>
        </w:rPr>
        <w:t xml:space="preserve"> and NC Teacher Licensure</w:t>
      </w:r>
      <w:r w:rsidR="00D14714">
        <w:rPr>
          <w:rFonts w:ascii="Garamond" w:hAnsi="Garamond"/>
        </w:rPr>
        <w:br/>
      </w:r>
      <w:r w:rsidRPr="00014EF9">
        <w:rPr>
          <w:rFonts w:ascii="Garamond" w:hAnsi="Garamond"/>
        </w:rPr>
        <w:t>__________________________________________________________________________________________________</w:t>
      </w:r>
    </w:p>
    <w:p w:rsidR="00975FEB" w:rsidRPr="00014EF9" w:rsidRDefault="001B69A8" w:rsidP="00975FEB">
      <w:pPr>
        <w:rPr>
          <w:rFonts w:ascii="Garamond" w:hAnsi="Garamond"/>
        </w:rPr>
      </w:pPr>
      <w:r>
        <w:rPr>
          <w:rFonts w:ascii="Garamond" w:hAnsi="Garamond"/>
          <w:b/>
          <w:color w:val="548DD4" w:themeColor="text2" w:themeTint="99"/>
          <w:u w:val="single"/>
        </w:rPr>
        <w:t>PROGRAM IN EDUCATION</w:t>
      </w:r>
      <w:r w:rsidRPr="001B69A8">
        <w:rPr>
          <w:rFonts w:ascii="Garamond" w:hAnsi="Garamond"/>
          <w:b/>
          <w:color w:val="548DD4" w:themeColor="text2" w:themeTint="99"/>
        </w:rPr>
        <w:tab/>
      </w:r>
      <w:r w:rsidRPr="001B69A8">
        <w:rPr>
          <w:rFonts w:ascii="Garamond" w:hAnsi="Garamond"/>
          <w:b/>
          <w:color w:val="548DD4" w:themeColor="text2" w:themeTint="99"/>
        </w:rPr>
        <w:tab/>
      </w:r>
      <w:r w:rsidRPr="001B69A8">
        <w:rPr>
          <w:rFonts w:ascii="Garamond" w:hAnsi="Garamond"/>
          <w:b/>
          <w:color w:val="548DD4" w:themeColor="text2" w:themeTint="99"/>
        </w:rPr>
        <w:tab/>
      </w:r>
      <w:r w:rsidR="000122D3">
        <w:rPr>
          <w:rFonts w:ascii="Garamond" w:hAnsi="Garamond"/>
          <w:b/>
          <w:color w:val="548DD4" w:themeColor="text2" w:themeTint="99"/>
        </w:rPr>
        <w:tab/>
      </w:r>
      <w:r>
        <w:rPr>
          <w:rFonts w:ascii="Garamond" w:hAnsi="Garamond"/>
        </w:rPr>
        <w:tab/>
      </w:r>
      <w:r>
        <w:rPr>
          <w:rFonts w:ascii="Garamond" w:hAnsi="Garamond"/>
        </w:rPr>
        <w:tab/>
      </w:r>
      <w:r>
        <w:rPr>
          <w:rFonts w:ascii="Garamond" w:hAnsi="Garamond"/>
        </w:rPr>
        <w:tab/>
      </w:r>
      <w:r w:rsidR="006B4801">
        <w:rPr>
          <w:rFonts w:ascii="Garamond" w:hAnsi="Garamond"/>
        </w:rPr>
        <w:br/>
      </w:r>
      <w:r w:rsidR="008C4F88">
        <w:rPr>
          <w:rFonts w:ascii="Garamond" w:hAnsi="Garamond"/>
        </w:rPr>
        <w:t>Program Chair:</w:t>
      </w:r>
      <w:r w:rsidR="008C4F88">
        <w:rPr>
          <w:rFonts w:ascii="Garamond" w:hAnsi="Garamond"/>
        </w:rPr>
        <w:tab/>
      </w:r>
      <w:r w:rsidR="008C4F88">
        <w:rPr>
          <w:rFonts w:ascii="Garamond" w:hAnsi="Garamond"/>
        </w:rPr>
        <w:tab/>
        <w:t>Dr. Susan Wynn</w:t>
      </w:r>
      <w:r w:rsidR="008C4F88">
        <w:rPr>
          <w:rFonts w:ascii="Garamond" w:hAnsi="Garamond"/>
        </w:rPr>
        <w:br/>
      </w:r>
      <w:r w:rsidR="006B4801" w:rsidRPr="001B69A8">
        <w:rPr>
          <w:rFonts w:ascii="Garamond" w:hAnsi="Garamond"/>
        </w:rPr>
        <w:t>STPP Director:</w:t>
      </w:r>
      <w:r w:rsidR="006B4801" w:rsidRPr="001B69A8">
        <w:rPr>
          <w:rFonts w:ascii="Garamond" w:hAnsi="Garamond"/>
        </w:rPr>
        <w:tab/>
      </w:r>
      <w:r w:rsidR="006B4801" w:rsidRPr="001B69A8">
        <w:rPr>
          <w:rFonts w:ascii="Garamond" w:hAnsi="Garamond"/>
        </w:rPr>
        <w:tab/>
      </w:r>
      <w:r w:rsidR="000122D3">
        <w:rPr>
          <w:rFonts w:ascii="Garamond" w:hAnsi="Garamond"/>
        </w:rPr>
        <w:t xml:space="preserve">Dr. </w:t>
      </w:r>
      <w:r w:rsidR="006B4801" w:rsidRPr="001B69A8">
        <w:rPr>
          <w:rFonts w:ascii="Garamond" w:hAnsi="Garamond"/>
        </w:rPr>
        <w:t>Martin Smith</w:t>
      </w:r>
      <w:r w:rsidR="006B4801">
        <w:rPr>
          <w:rFonts w:ascii="Garamond" w:hAnsi="Garamond"/>
        </w:rPr>
        <w:t xml:space="preserve"> </w:t>
      </w:r>
      <w:r w:rsidR="006B4801">
        <w:rPr>
          <w:rFonts w:ascii="Garamond" w:hAnsi="Garamond"/>
        </w:rPr>
        <w:tab/>
      </w:r>
      <w:r w:rsidR="006B4801">
        <w:rPr>
          <w:rFonts w:ascii="Garamond" w:hAnsi="Garamond"/>
        </w:rPr>
        <w:tab/>
      </w:r>
      <w:r w:rsidR="000122D3">
        <w:rPr>
          <w:rFonts w:ascii="Garamond" w:hAnsi="Garamond"/>
        </w:rPr>
        <w:tab/>
      </w:r>
      <w:r>
        <w:rPr>
          <w:rFonts w:ascii="Garamond" w:hAnsi="Garamond"/>
        </w:rPr>
        <w:tab/>
      </w:r>
      <w:r w:rsidR="006B4801">
        <w:rPr>
          <w:rFonts w:ascii="Garamond" w:hAnsi="Garamond"/>
        </w:rPr>
        <w:br/>
      </w:r>
      <w:r w:rsidR="006B4801" w:rsidRPr="001B69A8">
        <w:rPr>
          <w:rFonts w:ascii="Garamond" w:hAnsi="Garamond"/>
        </w:rPr>
        <w:t>Teaching Fellow:</w:t>
      </w:r>
      <w:r w:rsidR="006B4801" w:rsidRPr="001B69A8">
        <w:rPr>
          <w:rFonts w:ascii="Garamond" w:hAnsi="Garamond"/>
        </w:rPr>
        <w:tab/>
        <w:t>Morgan Carney</w:t>
      </w:r>
      <w:r w:rsidR="000122D3">
        <w:rPr>
          <w:rFonts w:ascii="Garamond" w:hAnsi="Garamond"/>
        </w:rPr>
        <w:t xml:space="preserve"> (919-660-3078)</w:t>
      </w:r>
      <w:r w:rsidR="006B4801">
        <w:rPr>
          <w:rFonts w:ascii="Garamond" w:hAnsi="Garamond"/>
        </w:rPr>
        <w:tab/>
      </w:r>
      <w:r w:rsidR="000122D3">
        <w:rPr>
          <w:rFonts w:ascii="Garamond" w:hAnsi="Garamond"/>
        </w:rPr>
        <w:tab/>
      </w:r>
      <w:r>
        <w:rPr>
          <w:rFonts w:ascii="Garamond" w:hAnsi="Garamond"/>
        </w:rPr>
        <w:br/>
      </w:r>
      <w:r w:rsidR="00975FEB" w:rsidRPr="00014EF9">
        <w:rPr>
          <w:rFonts w:ascii="Garamond" w:hAnsi="Garamond"/>
        </w:rPr>
        <w:t>__________________________________________________________________________________________________</w:t>
      </w:r>
    </w:p>
    <w:p w:rsidR="008C4F88" w:rsidRPr="008C4F88" w:rsidRDefault="008C4F88" w:rsidP="00975FEB">
      <w:pPr>
        <w:rPr>
          <w:rFonts w:ascii="Garamond" w:hAnsi="Garamond"/>
          <w:b/>
          <w:color w:val="548DD4" w:themeColor="text2" w:themeTint="99"/>
          <w:u w:val="single"/>
        </w:rPr>
      </w:pPr>
      <w:r>
        <w:rPr>
          <w:rFonts w:ascii="Garamond" w:hAnsi="Garamond"/>
          <w:b/>
          <w:color w:val="548DD4" w:themeColor="text2" w:themeTint="99"/>
          <w:u w:val="single"/>
        </w:rPr>
        <w:t>PREREQUISITES</w:t>
      </w:r>
      <w:r>
        <w:rPr>
          <w:rFonts w:ascii="Garamond" w:hAnsi="Garamond"/>
          <w:b/>
          <w:color w:val="548DD4" w:themeColor="text2" w:themeTint="99"/>
          <w:u w:val="single"/>
        </w:rPr>
        <w:br/>
      </w:r>
      <w:r>
        <w:rPr>
          <w:rFonts w:ascii="Garamond" w:hAnsi="Garamond"/>
        </w:rPr>
        <w:t>Education 101: Foundations of Education</w:t>
      </w:r>
      <w:r>
        <w:rPr>
          <w:rFonts w:ascii="Garamond" w:hAnsi="Garamond"/>
        </w:rPr>
        <w:tab/>
      </w:r>
      <w:r>
        <w:rPr>
          <w:rFonts w:ascii="Garamond" w:hAnsi="Garamond"/>
        </w:rPr>
        <w:br/>
        <w:t>Education 240: Educational Psychology</w:t>
      </w:r>
    </w:p>
    <w:p w:rsidR="00975FEB" w:rsidRPr="00014EF9" w:rsidRDefault="002C28A5" w:rsidP="00975FEB">
      <w:pPr>
        <w:rPr>
          <w:rFonts w:ascii="Garamond" w:hAnsi="Garamond"/>
          <w:b/>
          <w:color w:val="548DD4" w:themeColor="text2" w:themeTint="99"/>
          <w:u w:val="single"/>
        </w:rPr>
      </w:pPr>
      <w:r>
        <w:rPr>
          <w:rFonts w:ascii="Garamond" w:hAnsi="Garamond"/>
          <w:b/>
          <w:color w:val="548DD4" w:themeColor="text2" w:themeTint="99"/>
          <w:u w:val="single"/>
        </w:rPr>
        <w:t>READINGS &amp; RESOURCES</w:t>
      </w:r>
    </w:p>
    <w:p w:rsidR="00975FEB" w:rsidRPr="006B4801" w:rsidRDefault="00B12D11" w:rsidP="00975FEB">
      <w:pPr>
        <w:rPr>
          <w:rFonts w:ascii="Garamond" w:hAnsi="Garamond"/>
          <w:b/>
        </w:rPr>
      </w:pPr>
      <w:r>
        <w:rPr>
          <w:rFonts w:ascii="Garamond" w:hAnsi="Garamond"/>
        </w:rPr>
        <w:t xml:space="preserve">   </w:t>
      </w:r>
      <w:r w:rsidR="002C28A5" w:rsidRPr="006B4801">
        <w:rPr>
          <w:rFonts w:ascii="Garamond" w:hAnsi="Garamond"/>
          <w:b/>
        </w:rPr>
        <w:t>Required Texts</w:t>
      </w:r>
    </w:p>
    <w:p w:rsidR="006B4801" w:rsidRDefault="00CD4010" w:rsidP="00EF0CF8">
      <w:pPr>
        <w:pStyle w:val="ListParagraph"/>
        <w:numPr>
          <w:ilvl w:val="0"/>
          <w:numId w:val="27"/>
        </w:numPr>
        <w:rPr>
          <w:rFonts w:ascii="Garamond" w:hAnsi="Garamond"/>
        </w:rPr>
      </w:pPr>
      <w:r w:rsidRPr="00D14714">
        <w:rPr>
          <w:rFonts w:ascii="Garamond" w:hAnsi="Garamond"/>
        </w:rPr>
        <w:t xml:space="preserve">Lemov, D. (2014). </w:t>
      </w:r>
      <w:r w:rsidRPr="006B4801">
        <w:rPr>
          <w:rFonts w:ascii="Garamond" w:hAnsi="Garamond"/>
          <w:b/>
        </w:rPr>
        <w:t>Teach Like a Champion 2.0: 62 Techniques That Put Students on the Path to College</w:t>
      </w:r>
      <w:r w:rsidRPr="00D14714">
        <w:rPr>
          <w:rFonts w:ascii="Garamond" w:hAnsi="Garamond"/>
        </w:rPr>
        <w:t>. 2</w:t>
      </w:r>
      <w:r w:rsidRPr="00D14714">
        <w:rPr>
          <w:rFonts w:ascii="Garamond" w:hAnsi="Garamond"/>
          <w:vertAlign w:val="superscript"/>
        </w:rPr>
        <w:t>nd</w:t>
      </w:r>
      <w:r w:rsidRPr="00D14714">
        <w:rPr>
          <w:rFonts w:ascii="Garamond" w:hAnsi="Garamond"/>
        </w:rPr>
        <w:t xml:space="preserve">  </w:t>
      </w:r>
      <w:r w:rsidR="006B4801">
        <w:rPr>
          <w:rFonts w:ascii="Garamond" w:hAnsi="Garamond"/>
        </w:rPr>
        <w:t xml:space="preserve">      </w:t>
      </w:r>
    </w:p>
    <w:p w:rsidR="00B12D11" w:rsidRPr="008C4F88" w:rsidRDefault="006B4801" w:rsidP="008C4F88">
      <w:pPr>
        <w:pStyle w:val="ListParagraph"/>
        <w:rPr>
          <w:rFonts w:ascii="Garamond" w:hAnsi="Garamond"/>
        </w:rPr>
      </w:pPr>
      <w:r>
        <w:rPr>
          <w:rFonts w:ascii="Garamond" w:hAnsi="Garamond"/>
        </w:rPr>
        <w:t xml:space="preserve">       Edition. San </w:t>
      </w:r>
      <w:r w:rsidR="00CD4010" w:rsidRPr="00D14714">
        <w:rPr>
          <w:rFonts w:ascii="Garamond" w:hAnsi="Garamond"/>
        </w:rPr>
        <w:t xml:space="preserve">Francisco, CA: Jossey-Bass </w:t>
      </w:r>
      <w:r>
        <w:rPr>
          <w:rFonts w:ascii="Garamond" w:hAnsi="Garamond"/>
        </w:rPr>
        <w:br/>
      </w:r>
    </w:p>
    <w:p w:rsidR="00003A5A" w:rsidRPr="00D14714" w:rsidRDefault="00CD4010" w:rsidP="00EF0CF8">
      <w:pPr>
        <w:pStyle w:val="ListParagraph"/>
        <w:numPr>
          <w:ilvl w:val="0"/>
          <w:numId w:val="27"/>
        </w:numPr>
        <w:rPr>
          <w:rFonts w:ascii="Garamond" w:hAnsi="Garamond"/>
        </w:rPr>
      </w:pPr>
      <w:r w:rsidRPr="00D14714">
        <w:rPr>
          <w:rFonts w:ascii="Garamond" w:hAnsi="Garamond"/>
        </w:rPr>
        <w:t xml:space="preserve">Wiggins, G., &amp; McTighe, J. (2005). </w:t>
      </w:r>
      <w:r w:rsidRPr="00D14714">
        <w:rPr>
          <w:rFonts w:ascii="Garamond" w:hAnsi="Garamond"/>
          <w:b/>
        </w:rPr>
        <w:t>Understanding by Design</w:t>
      </w:r>
      <w:r w:rsidRPr="00D14714">
        <w:rPr>
          <w:rFonts w:ascii="Garamond" w:hAnsi="Garamond"/>
        </w:rPr>
        <w:t xml:space="preserve"> (Expanded 2</w:t>
      </w:r>
      <w:r w:rsidRPr="00D14714">
        <w:rPr>
          <w:rFonts w:ascii="Garamond" w:hAnsi="Garamond"/>
          <w:vertAlign w:val="superscript"/>
        </w:rPr>
        <w:t>nd</w:t>
      </w:r>
      <w:r w:rsidRPr="00D14714">
        <w:rPr>
          <w:rFonts w:ascii="Garamond" w:hAnsi="Garamond"/>
        </w:rPr>
        <w:t xml:space="preserve"> Edition</w:t>
      </w:r>
      <w:r w:rsidR="00014EF9" w:rsidRPr="00D14714">
        <w:rPr>
          <w:rFonts w:ascii="Garamond" w:hAnsi="Garamond"/>
        </w:rPr>
        <w:t xml:space="preserve">). Alexandria, VA: </w:t>
      </w:r>
      <w:r w:rsidRPr="00D14714">
        <w:rPr>
          <w:rFonts w:ascii="Garamond" w:hAnsi="Garamond"/>
        </w:rPr>
        <w:t>Associatio</w:t>
      </w:r>
      <w:r w:rsidR="00D14714">
        <w:rPr>
          <w:rFonts w:ascii="Garamond" w:hAnsi="Garamond"/>
        </w:rPr>
        <w:t xml:space="preserve">n </w:t>
      </w:r>
      <w:r w:rsidR="00D14714">
        <w:rPr>
          <w:rFonts w:ascii="Garamond" w:hAnsi="Garamond"/>
        </w:rPr>
        <w:br/>
        <w:t xml:space="preserve">       for</w:t>
      </w:r>
      <w:r w:rsidR="00014EF9" w:rsidRPr="00D14714">
        <w:rPr>
          <w:rFonts w:ascii="Garamond" w:hAnsi="Garamond"/>
        </w:rPr>
        <w:t xml:space="preserve"> </w:t>
      </w:r>
      <w:r w:rsidRPr="00D14714">
        <w:rPr>
          <w:rFonts w:ascii="Garamond" w:hAnsi="Garamond"/>
        </w:rPr>
        <w:t>Supervision and Curriculum Development.</w:t>
      </w:r>
    </w:p>
    <w:p w:rsidR="00975FEB" w:rsidRPr="006B4801" w:rsidRDefault="00B12D11" w:rsidP="00975FEB">
      <w:pPr>
        <w:rPr>
          <w:rFonts w:ascii="Garamond" w:hAnsi="Garamond"/>
          <w:b/>
        </w:rPr>
      </w:pPr>
      <w:r w:rsidRPr="006B4801">
        <w:rPr>
          <w:rFonts w:ascii="Garamond" w:hAnsi="Garamond"/>
          <w:b/>
        </w:rPr>
        <w:t xml:space="preserve">   </w:t>
      </w:r>
      <w:r w:rsidR="002C28A5" w:rsidRPr="006B4801">
        <w:rPr>
          <w:rFonts w:ascii="Garamond" w:hAnsi="Garamond"/>
          <w:b/>
        </w:rPr>
        <w:t>Required Online Resources</w:t>
      </w:r>
    </w:p>
    <w:p w:rsidR="00D14714" w:rsidRPr="006B4801" w:rsidRDefault="00A06636" w:rsidP="00EF0CF8">
      <w:pPr>
        <w:pStyle w:val="ListParagraph"/>
        <w:numPr>
          <w:ilvl w:val="0"/>
          <w:numId w:val="26"/>
        </w:numPr>
        <w:rPr>
          <w:rFonts w:ascii="Garamond" w:hAnsi="Garamond"/>
          <w:sz w:val="21"/>
          <w:szCs w:val="21"/>
        </w:rPr>
      </w:pPr>
      <w:hyperlink r:id="rId10" w:history="1">
        <w:r w:rsidR="00D14714" w:rsidRPr="00191737">
          <w:rPr>
            <w:rStyle w:val="Hyperlink"/>
            <w:rFonts w:ascii="Garamond" w:hAnsi="Garamond"/>
            <w:sz w:val="21"/>
            <w:szCs w:val="21"/>
          </w:rPr>
          <w:t>K-12 Standards, Curriculum and Instruction</w:t>
        </w:r>
      </w:hyperlink>
      <w:r w:rsidR="00191737">
        <w:rPr>
          <w:rFonts w:ascii="Garamond" w:hAnsi="Garamond"/>
          <w:i/>
          <w:sz w:val="21"/>
          <w:szCs w:val="21"/>
        </w:rPr>
        <w:t xml:space="preserve"> </w:t>
      </w:r>
      <w:r w:rsidR="00191737" w:rsidRPr="006B4801">
        <w:rPr>
          <w:rFonts w:ascii="Garamond" w:hAnsi="Garamond"/>
          <w:sz w:val="21"/>
          <w:szCs w:val="21"/>
        </w:rPr>
        <w:t xml:space="preserve">(NC Department of Public Instruction) </w:t>
      </w:r>
    </w:p>
    <w:p w:rsidR="00191737" w:rsidRDefault="00A06636" w:rsidP="00EF0CF8">
      <w:pPr>
        <w:pStyle w:val="ListParagraph"/>
        <w:numPr>
          <w:ilvl w:val="0"/>
          <w:numId w:val="26"/>
        </w:numPr>
        <w:rPr>
          <w:rFonts w:ascii="Garamond" w:hAnsi="Garamond"/>
          <w:sz w:val="21"/>
          <w:szCs w:val="21"/>
        </w:rPr>
      </w:pPr>
      <w:hyperlink r:id="rId11" w:history="1">
        <w:r w:rsidR="00191737" w:rsidRPr="00191737">
          <w:rPr>
            <w:rStyle w:val="Hyperlink"/>
            <w:rFonts w:ascii="Garamond" w:hAnsi="Garamond"/>
            <w:sz w:val="21"/>
            <w:szCs w:val="21"/>
          </w:rPr>
          <w:t>Framework for 21</w:t>
        </w:r>
        <w:r w:rsidR="00191737" w:rsidRPr="00191737">
          <w:rPr>
            <w:rStyle w:val="Hyperlink"/>
            <w:rFonts w:ascii="Garamond" w:hAnsi="Garamond"/>
            <w:sz w:val="21"/>
            <w:szCs w:val="21"/>
            <w:vertAlign w:val="superscript"/>
          </w:rPr>
          <w:t>st</w:t>
        </w:r>
        <w:r w:rsidR="00191737" w:rsidRPr="00191737">
          <w:rPr>
            <w:rStyle w:val="Hyperlink"/>
            <w:rFonts w:ascii="Garamond" w:hAnsi="Garamond"/>
            <w:sz w:val="21"/>
            <w:szCs w:val="21"/>
          </w:rPr>
          <w:t xml:space="preserve"> Century Learning</w:t>
        </w:r>
      </w:hyperlink>
      <w:r w:rsidR="00191737">
        <w:rPr>
          <w:rFonts w:ascii="Garamond" w:hAnsi="Garamond"/>
          <w:sz w:val="21"/>
          <w:szCs w:val="21"/>
        </w:rPr>
        <w:t xml:space="preserve"> (P21 - Partnership for 21</w:t>
      </w:r>
      <w:r w:rsidR="00191737" w:rsidRPr="00191737">
        <w:rPr>
          <w:rFonts w:ascii="Garamond" w:hAnsi="Garamond"/>
          <w:sz w:val="21"/>
          <w:szCs w:val="21"/>
          <w:vertAlign w:val="superscript"/>
        </w:rPr>
        <w:t>st</w:t>
      </w:r>
      <w:r w:rsidR="00191737">
        <w:rPr>
          <w:rFonts w:ascii="Garamond" w:hAnsi="Garamond"/>
          <w:sz w:val="21"/>
          <w:szCs w:val="21"/>
        </w:rPr>
        <w:t xml:space="preserve"> Century Skills)</w:t>
      </w:r>
    </w:p>
    <w:p w:rsidR="00191737" w:rsidRDefault="00A06636" w:rsidP="00EF0CF8">
      <w:pPr>
        <w:pStyle w:val="ListParagraph"/>
        <w:numPr>
          <w:ilvl w:val="0"/>
          <w:numId w:val="26"/>
        </w:numPr>
        <w:rPr>
          <w:rFonts w:ascii="Garamond" w:hAnsi="Garamond"/>
          <w:sz w:val="21"/>
          <w:szCs w:val="21"/>
        </w:rPr>
      </w:pPr>
      <w:hyperlink r:id="rId12" w:history="1">
        <w:r w:rsidR="00191737" w:rsidRPr="00191737">
          <w:rPr>
            <w:rStyle w:val="Hyperlink"/>
            <w:rFonts w:ascii="Garamond" w:hAnsi="Garamond"/>
            <w:sz w:val="21"/>
            <w:szCs w:val="21"/>
          </w:rPr>
          <w:t>North Carolina Testing Program</w:t>
        </w:r>
      </w:hyperlink>
      <w:r w:rsidR="00191737">
        <w:rPr>
          <w:rFonts w:ascii="Garamond" w:hAnsi="Garamond"/>
          <w:sz w:val="21"/>
          <w:szCs w:val="21"/>
        </w:rPr>
        <w:t xml:space="preserve"> (NC Department of Public Instruction)</w:t>
      </w:r>
    </w:p>
    <w:p w:rsidR="00191737" w:rsidRPr="002C28A5" w:rsidRDefault="00A06636" w:rsidP="00EF0CF8">
      <w:pPr>
        <w:pStyle w:val="ListParagraph"/>
        <w:numPr>
          <w:ilvl w:val="0"/>
          <w:numId w:val="26"/>
        </w:numPr>
        <w:rPr>
          <w:rFonts w:ascii="Garamond" w:hAnsi="Garamond"/>
          <w:sz w:val="21"/>
          <w:szCs w:val="21"/>
        </w:rPr>
      </w:pPr>
      <w:hyperlink r:id="rId13" w:history="1">
        <w:r w:rsidR="00191737" w:rsidRPr="00191737">
          <w:rPr>
            <w:rStyle w:val="Hyperlink"/>
            <w:rFonts w:ascii="Garamond" w:hAnsi="Garamond"/>
            <w:sz w:val="21"/>
            <w:szCs w:val="21"/>
          </w:rPr>
          <w:t>edTPA</w:t>
        </w:r>
      </w:hyperlink>
      <w:r w:rsidR="00191737">
        <w:rPr>
          <w:rFonts w:ascii="Garamond" w:hAnsi="Garamond"/>
          <w:sz w:val="21"/>
          <w:szCs w:val="21"/>
        </w:rPr>
        <w:t xml:space="preserve"> </w:t>
      </w:r>
      <w:r w:rsidR="001B69A8">
        <w:rPr>
          <w:rFonts w:ascii="Garamond" w:hAnsi="Garamond"/>
          <w:sz w:val="21"/>
          <w:szCs w:val="21"/>
        </w:rPr>
        <w:t>(</w:t>
      </w:r>
      <w:r w:rsidR="00191737">
        <w:rPr>
          <w:rFonts w:ascii="Garamond" w:hAnsi="Garamond"/>
          <w:sz w:val="21"/>
          <w:szCs w:val="21"/>
        </w:rPr>
        <w:t>Educative Teacher Perfo</w:t>
      </w:r>
      <w:r w:rsidR="001B69A8">
        <w:rPr>
          <w:rFonts w:ascii="Garamond" w:hAnsi="Garamond"/>
          <w:sz w:val="21"/>
          <w:szCs w:val="21"/>
        </w:rPr>
        <w:t xml:space="preserve">rmance Assessment, </w:t>
      </w:r>
      <w:r w:rsidR="00191737">
        <w:rPr>
          <w:rFonts w:ascii="Garamond" w:hAnsi="Garamond"/>
          <w:sz w:val="21"/>
          <w:szCs w:val="21"/>
        </w:rPr>
        <w:t>Pearson Education)</w:t>
      </w:r>
    </w:p>
    <w:p w:rsidR="002C28A5" w:rsidRPr="006B4801" w:rsidRDefault="00B12D11" w:rsidP="002C28A5">
      <w:pPr>
        <w:rPr>
          <w:rFonts w:ascii="Garamond" w:hAnsi="Garamond"/>
          <w:i/>
        </w:rPr>
      </w:pPr>
      <w:r w:rsidRPr="006B4801">
        <w:rPr>
          <w:rFonts w:ascii="Garamond" w:hAnsi="Garamond"/>
          <w:b/>
        </w:rPr>
        <w:t xml:space="preserve">   </w:t>
      </w:r>
      <w:r w:rsidR="006B4801">
        <w:rPr>
          <w:rFonts w:ascii="Garamond" w:hAnsi="Garamond"/>
          <w:b/>
        </w:rPr>
        <w:t xml:space="preserve">Professional Organization Membership </w:t>
      </w:r>
      <w:r w:rsidR="006B4801">
        <w:rPr>
          <w:rFonts w:ascii="Garamond" w:hAnsi="Garamond"/>
          <w:b/>
        </w:rPr>
        <w:br/>
      </w:r>
      <w:r w:rsidR="006B4801" w:rsidRPr="006B4801">
        <w:rPr>
          <w:rFonts w:ascii="Garamond" w:hAnsi="Garamond"/>
          <w:i/>
        </w:rPr>
        <w:t xml:space="preserve">   Note: </w:t>
      </w:r>
      <w:r w:rsidR="002C28A5" w:rsidRPr="006B4801">
        <w:rPr>
          <w:rFonts w:ascii="Garamond" w:hAnsi="Garamond"/>
          <w:i/>
        </w:rPr>
        <w:t>Membership</w:t>
      </w:r>
      <w:r w:rsidRPr="006B4801">
        <w:rPr>
          <w:rFonts w:ascii="Garamond" w:hAnsi="Garamond"/>
          <w:i/>
        </w:rPr>
        <w:t xml:space="preserve"> </w:t>
      </w:r>
      <w:r w:rsidR="00975FEB" w:rsidRPr="006B4801">
        <w:rPr>
          <w:rFonts w:ascii="Garamond" w:hAnsi="Garamond"/>
          <w:i/>
        </w:rPr>
        <w:t>in the national organization related to your sub</w:t>
      </w:r>
      <w:r w:rsidRPr="006B4801">
        <w:rPr>
          <w:rFonts w:ascii="Garamond" w:hAnsi="Garamond"/>
          <w:i/>
        </w:rPr>
        <w:t>ject area (at the student rate)</w:t>
      </w:r>
      <w:r w:rsidR="002C28A5" w:rsidRPr="006B4801">
        <w:rPr>
          <w:rFonts w:ascii="Garamond" w:hAnsi="Garamond"/>
          <w:i/>
        </w:rPr>
        <w:t xml:space="preserve"> </w:t>
      </w:r>
      <w:r w:rsidRPr="006B4801">
        <w:rPr>
          <w:rFonts w:ascii="Garamond" w:hAnsi="Garamond"/>
          <w:i/>
        </w:rPr>
        <w:t xml:space="preserve">is </w:t>
      </w:r>
      <w:r w:rsidR="006B4801" w:rsidRPr="006B4801">
        <w:rPr>
          <w:rFonts w:ascii="Garamond" w:hAnsi="Garamond"/>
          <w:i/>
        </w:rPr>
        <w:t>required.</w:t>
      </w:r>
    </w:p>
    <w:p w:rsidR="00B12D11" w:rsidRPr="002C28A5" w:rsidRDefault="00B12D11" w:rsidP="00EF0CF8">
      <w:pPr>
        <w:pStyle w:val="ListParagraph"/>
        <w:numPr>
          <w:ilvl w:val="0"/>
          <w:numId w:val="29"/>
        </w:numPr>
        <w:rPr>
          <w:rFonts w:ascii="Garamond" w:hAnsi="Garamond"/>
        </w:rPr>
      </w:pPr>
      <w:r w:rsidRPr="002C28A5">
        <w:rPr>
          <w:rFonts w:ascii="Garamond" w:hAnsi="Garamond"/>
        </w:rPr>
        <w:t xml:space="preserve">English – </w:t>
      </w:r>
      <w:hyperlink r:id="rId14" w:history="1">
        <w:r w:rsidRPr="001B69A8">
          <w:rPr>
            <w:rStyle w:val="Hyperlink"/>
            <w:rFonts w:ascii="Garamond" w:hAnsi="Garamond"/>
          </w:rPr>
          <w:t>National Council of Teachers of English</w:t>
        </w:r>
      </w:hyperlink>
      <w:r w:rsidR="006B4801">
        <w:rPr>
          <w:rFonts w:ascii="Garamond" w:hAnsi="Garamond"/>
        </w:rPr>
        <w:t xml:space="preserve"> </w:t>
      </w:r>
    </w:p>
    <w:p w:rsidR="00B12D11" w:rsidRPr="002C28A5" w:rsidRDefault="00975FEB" w:rsidP="00EF0CF8">
      <w:pPr>
        <w:pStyle w:val="ListParagraph"/>
        <w:numPr>
          <w:ilvl w:val="0"/>
          <w:numId w:val="28"/>
        </w:numPr>
        <w:rPr>
          <w:rFonts w:ascii="Garamond" w:hAnsi="Garamond"/>
        </w:rPr>
      </w:pPr>
      <w:r w:rsidRPr="002C28A5">
        <w:rPr>
          <w:rFonts w:ascii="Garamond" w:hAnsi="Garamond"/>
        </w:rPr>
        <w:t xml:space="preserve">Science – </w:t>
      </w:r>
      <w:hyperlink r:id="rId15" w:history="1">
        <w:r w:rsidRPr="001B69A8">
          <w:rPr>
            <w:rStyle w:val="Hyperlink"/>
            <w:rFonts w:ascii="Garamond" w:hAnsi="Garamond"/>
          </w:rPr>
          <w:t>National Science Teachers Association</w:t>
        </w:r>
      </w:hyperlink>
      <w:r w:rsidR="006B4801">
        <w:rPr>
          <w:rFonts w:ascii="Garamond" w:hAnsi="Garamond"/>
        </w:rPr>
        <w:t xml:space="preserve"> </w:t>
      </w:r>
    </w:p>
    <w:p w:rsidR="00B12D11" w:rsidRPr="002C28A5" w:rsidRDefault="00975FEB" w:rsidP="00EF0CF8">
      <w:pPr>
        <w:pStyle w:val="ListParagraph"/>
        <w:numPr>
          <w:ilvl w:val="0"/>
          <w:numId w:val="28"/>
        </w:numPr>
        <w:rPr>
          <w:rFonts w:ascii="Garamond" w:hAnsi="Garamond"/>
        </w:rPr>
      </w:pPr>
      <w:r w:rsidRPr="002C28A5">
        <w:rPr>
          <w:rFonts w:ascii="Garamond" w:hAnsi="Garamond"/>
        </w:rPr>
        <w:t xml:space="preserve">Social Studies – </w:t>
      </w:r>
      <w:hyperlink r:id="rId16" w:history="1">
        <w:r w:rsidRPr="001B69A8">
          <w:rPr>
            <w:rStyle w:val="Hyperlink"/>
            <w:rFonts w:ascii="Garamond" w:hAnsi="Garamond"/>
          </w:rPr>
          <w:t>National Council for the Social Studies</w:t>
        </w:r>
      </w:hyperlink>
      <w:r w:rsidR="006B4801">
        <w:rPr>
          <w:rFonts w:ascii="Garamond" w:hAnsi="Garamond"/>
        </w:rPr>
        <w:t xml:space="preserve"> </w:t>
      </w:r>
    </w:p>
    <w:p w:rsidR="00191737" w:rsidRPr="008C4F88" w:rsidRDefault="00014EF9" w:rsidP="008C4F88">
      <w:pPr>
        <w:pStyle w:val="ListParagraph"/>
        <w:numPr>
          <w:ilvl w:val="0"/>
          <w:numId w:val="28"/>
        </w:numPr>
        <w:rPr>
          <w:rFonts w:ascii="Garamond" w:hAnsi="Garamond"/>
        </w:rPr>
      </w:pPr>
      <w:r w:rsidRPr="002C28A5">
        <w:rPr>
          <w:rFonts w:ascii="Garamond" w:hAnsi="Garamond"/>
        </w:rPr>
        <w:t xml:space="preserve">Math – </w:t>
      </w:r>
      <w:hyperlink r:id="rId17" w:history="1">
        <w:r w:rsidRPr="001B69A8">
          <w:rPr>
            <w:rStyle w:val="Hyperlink"/>
            <w:rFonts w:ascii="Garamond" w:hAnsi="Garamond"/>
          </w:rPr>
          <w:t>National Council of Teachers of Mathematics</w:t>
        </w:r>
      </w:hyperlink>
      <w:r w:rsidRPr="002C28A5">
        <w:rPr>
          <w:rFonts w:ascii="Garamond" w:hAnsi="Garamond"/>
        </w:rPr>
        <w:t xml:space="preserve"> </w:t>
      </w:r>
    </w:p>
    <w:p w:rsidR="00975FEB" w:rsidRPr="00065879" w:rsidRDefault="002C28A5" w:rsidP="00975FEB">
      <w:pPr>
        <w:rPr>
          <w:rFonts w:ascii="Garamond" w:hAnsi="Garamond"/>
          <w:b/>
          <w:color w:val="548DD4" w:themeColor="text2" w:themeTint="99"/>
          <w:u w:val="single"/>
        </w:rPr>
      </w:pPr>
      <w:r>
        <w:rPr>
          <w:rFonts w:ascii="Garamond" w:hAnsi="Garamond"/>
          <w:b/>
          <w:color w:val="548DD4" w:themeColor="text2" w:themeTint="99"/>
          <w:u w:val="single"/>
        </w:rPr>
        <w:lastRenderedPageBreak/>
        <w:t>CONCEPTUAL FRAMEWORK</w:t>
      </w:r>
      <w:r w:rsidRPr="00E42448">
        <w:rPr>
          <w:rFonts w:ascii="Garamond" w:hAnsi="Garamond"/>
          <w:b/>
          <w:color w:val="548DD4" w:themeColor="text2" w:themeTint="99"/>
        </w:rPr>
        <w:t xml:space="preserve"> </w:t>
      </w:r>
      <w:r w:rsidR="00E42448" w:rsidRPr="00E42448">
        <w:rPr>
          <w:rFonts w:ascii="Garamond" w:hAnsi="Garamond"/>
          <w:b/>
          <w:color w:val="548DD4" w:themeColor="text2" w:themeTint="99"/>
        </w:rPr>
        <w:t>(</w:t>
      </w:r>
      <w:r w:rsidR="00975FEB" w:rsidRPr="00E42448">
        <w:rPr>
          <w:rFonts w:ascii="Garamond" w:hAnsi="Garamond"/>
          <w:b/>
          <w:color w:val="548DD4" w:themeColor="text2" w:themeTint="99"/>
        </w:rPr>
        <w:t xml:space="preserve">Professional </w:t>
      </w:r>
      <w:r w:rsidR="00E42448" w:rsidRPr="00E42448">
        <w:rPr>
          <w:rFonts w:ascii="Garamond" w:hAnsi="Garamond"/>
          <w:b/>
          <w:color w:val="548DD4" w:themeColor="text2" w:themeTint="99"/>
        </w:rPr>
        <w:t xml:space="preserve">Teacher </w:t>
      </w:r>
      <w:r w:rsidR="00975FEB" w:rsidRPr="00E42448">
        <w:rPr>
          <w:rFonts w:ascii="Garamond" w:hAnsi="Garamond"/>
          <w:b/>
          <w:color w:val="548DD4" w:themeColor="text2" w:themeTint="99"/>
        </w:rPr>
        <w:t>Education Unit at Duke University</w:t>
      </w:r>
      <w:r w:rsidR="00E42448" w:rsidRPr="00E42448">
        <w:rPr>
          <w:rFonts w:ascii="Garamond" w:hAnsi="Garamond"/>
          <w:b/>
          <w:color w:val="548DD4" w:themeColor="text2" w:themeTint="99"/>
        </w:rPr>
        <w:t>)</w:t>
      </w:r>
      <w:r w:rsidR="00065879">
        <w:rPr>
          <w:rFonts w:ascii="Garamond" w:hAnsi="Garamond"/>
          <w:b/>
          <w:color w:val="548DD4" w:themeColor="text2" w:themeTint="99"/>
          <w:u w:val="single"/>
        </w:rPr>
        <w:br/>
      </w:r>
      <w:r w:rsidR="00975FEB" w:rsidRPr="00014EF9">
        <w:rPr>
          <w:rFonts w:ascii="Garamond" w:hAnsi="Garamond"/>
        </w:rPr>
        <w:t xml:space="preserve">The professional teacher education unit is committed, both in our own practice and the education of our candidates, to understanding the teacher as </w:t>
      </w:r>
      <w:r w:rsidR="00975FEB" w:rsidRPr="00014EF9">
        <w:rPr>
          <w:rFonts w:ascii="Garamond" w:hAnsi="Garamond"/>
          <w:b/>
        </w:rPr>
        <w:t>LEARNER</w:t>
      </w:r>
      <w:r w:rsidR="00975FEB" w:rsidRPr="00014EF9">
        <w:rPr>
          <w:rFonts w:ascii="Garamond" w:hAnsi="Garamond"/>
        </w:rPr>
        <w:t xml:space="preserve"> (</w:t>
      </w:r>
      <w:r w:rsidR="00975FEB" w:rsidRPr="00014EF9">
        <w:rPr>
          <w:rFonts w:ascii="Garamond" w:hAnsi="Garamond"/>
          <w:b/>
        </w:rPr>
        <w:t>L</w:t>
      </w:r>
      <w:r w:rsidR="00975FEB" w:rsidRPr="00014EF9">
        <w:rPr>
          <w:rFonts w:ascii="Garamond" w:hAnsi="Garamond"/>
        </w:rPr>
        <w:t xml:space="preserve">iberally </w:t>
      </w:r>
      <w:r w:rsidR="00975FEB" w:rsidRPr="00014EF9">
        <w:rPr>
          <w:rFonts w:ascii="Garamond" w:hAnsi="Garamond"/>
          <w:b/>
        </w:rPr>
        <w:t>E</w:t>
      </w:r>
      <w:r w:rsidR="00975FEB" w:rsidRPr="00014EF9">
        <w:rPr>
          <w:rFonts w:ascii="Garamond" w:hAnsi="Garamond"/>
        </w:rPr>
        <w:t xml:space="preserve">ducated, </w:t>
      </w:r>
      <w:r w:rsidR="00975FEB" w:rsidRPr="00014EF9">
        <w:rPr>
          <w:rFonts w:ascii="Garamond" w:hAnsi="Garamond"/>
          <w:b/>
        </w:rPr>
        <w:t>A</w:t>
      </w:r>
      <w:r w:rsidR="00975FEB" w:rsidRPr="00014EF9">
        <w:rPr>
          <w:rFonts w:ascii="Garamond" w:hAnsi="Garamond"/>
        </w:rPr>
        <w:t xml:space="preserve">dvocating, </w:t>
      </w:r>
      <w:r w:rsidR="00975FEB" w:rsidRPr="00014EF9">
        <w:rPr>
          <w:rFonts w:ascii="Garamond" w:hAnsi="Garamond"/>
          <w:b/>
        </w:rPr>
        <w:t>R</w:t>
      </w:r>
      <w:r w:rsidR="00975FEB" w:rsidRPr="00014EF9">
        <w:rPr>
          <w:rFonts w:ascii="Garamond" w:hAnsi="Garamond"/>
        </w:rPr>
        <w:t xml:space="preserve">eflective, </w:t>
      </w:r>
      <w:r w:rsidR="00975FEB" w:rsidRPr="00014EF9">
        <w:rPr>
          <w:rFonts w:ascii="Garamond" w:hAnsi="Garamond"/>
          <w:b/>
        </w:rPr>
        <w:t>N</w:t>
      </w:r>
      <w:r w:rsidR="00975FEB" w:rsidRPr="00014EF9">
        <w:rPr>
          <w:rFonts w:ascii="Garamond" w:hAnsi="Garamond"/>
        </w:rPr>
        <w:t xml:space="preserve">urturing, </w:t>
      </w:r>
      <w:r w:rsidR="00975FEB" w:rsidRPr="00014EF9">
        <w:rPr>
          <w:rFonts w:ascii="Garamond" w:hAnsi="Garamond"/>
          <w:b/>
        </w:rPr>
        <w:t>E</w:t>
      </w:r>
      <w:r w:rsidR="00975FEB" w:rsidRPr="00014EF9">
        <w:rPr>
          <w:rFonts w:ascii="Garamond" w:hAnsi="Garamond"/>
        </w:rPr>
        <w:t xml:space="preserve">ngaged, and </w:t>
      </w:r>
      <w:r w:rsidR="00975FEB" w:rsidRPr="00014EF9">
        <w:rPr>
          <w:rFonts w:ascii="Garamond" w:hAnsi="Garamond"/>
          <w:b/>
        </w:rPr>
        <w:t>R</w:t>
      </w:r>
      <w:r w:rsidR="00975FEB" w:rsidRPr="00014EF9">
        <w:rPr>
          <w:rFonts w:ascii="Garamond" w:hAnsi="Garamond"/>
        </w:rPr>
        <w:t>espectful). These core concepts frame our work and shape both our programming and our ways of relating to/with our candidates, school and community partners, one another, and the University. As a conceptual framework, understanding the teacher this way reflects our vision as we expect all members of our learning community to continue becoming:</w:t>
      </w:r>
    </w:p>
    <w:p w:rsidR="00975FEB" w:rsidRPr="00065879" w:rsidRDefault="00975FEB" w:rsidP="00975FEB">
      <w:pPr>
        <w:pStyle w:val="ListParagraph"/>
        <w:numPr>
          <w:ilvl w:val="0"/>
          <w:numId w:val="2"/>
        </w:numPr>
        <w:rPr>
          <w:rFonts w:ascii="Garamond" w:hAnsi="Garamond"/>
          <w:sz w:val="21"/>
          <w:szCs w:val="21"/>
        </w:rPr>
      </w:pPr>
      <w:r w:rsidRPr="00065879">
        <w:rPr>
          <w:rFonts w:ascii="Garamond" w:hAnsi="Garamond"/>
          <w:b/>
          <w:sz w:val="21"/>
          <w:szCs w:val="21"/>
        </w:rPr>
        <w:t>Liberally Educated</w:t>
      </w:r>
      <w:r w:rsidRPr="00065879">
        <w:rPr>
          <w:rFonts w:ascii="Garamond" w:hAnsi="Garamond"/>
          <w:sz w:val="21"/>
          <w:szCs w:val="21"/>
        </w:rPr>
        <w:t>: The teacher preparation program’s positioning within the University’s larger commitment to a “superior liberal education” makes us somewhat unique in our design. The Unit does not offer an education major, but rather builds on the excellence and depth of content knowledge our students acquire through their studies across campus and beyond. It is our conviction that our graduates benefit from this commitment to supporting rigorous study in multiple disciplines, met with the excellence of our intensive preparation programs.</w:t>
      </w:r>
      <w:r w:rsidRPr="00065879">
        <w:rPr>
          <w:rFonts w:ascii="Garamond" w:hAnsi="Garamond"/>
          <w:sz w:val="21"/>
          <w:szCs w:val="21"/>
        </w:rPr>
        <w:br/>
      </w:r>
      <w:r w:rsidR="00912E54" w:rsidRPr="00065879">
        <w:rPr>
          <w:rFonts w:ascii="Garamond" w:hAnsi="Garamond"/>
          <w:sz w:val="21"/>
          <w:szCs w:val="21"/>
        </w:rPr>
        <w:t xml:space="preserve">    </w:t>
      </w:r>
    </w:p>
    <w:p w:rsidR="00975FEB" w:rsidRPr="00065879" w:rsidRDefault="00975FEB" w:rsidP="00975FEB">
      <w:pPr>
        <w:pStyle w:val="ListParagraph"/>
        <w:numPr>
          <w:ilvl w:val="0"/>
          <w:numId w:val="2"/>
        </w:numPr>
        <w:rPr>
          <w:rFonts w:ascii="Garamond" w:hAnsi="Garamond"/>
          <w:sz w:val="21"/>
          <w:szCs w:val="21"/>
        </w:rPr>
      </w:pPr>
      <w:r w:rsidRPr="00065879">
        <w:rPr>
          <w:rFonts w:ascii="Garamond" w:hAnsi="Garamond"/>
          <w:b/>
          <w:sz w:val="21"/>
          <w:szCs w:val="21"/>
        </w:rPr>
        <w:t>Advocating</w:t>
      </w:r>
      <w:r w:rsidRPr="00065879">
        <w:rPr>
          <w:rFonts w:ascii="Garamond" w:hAnsi="Garamond"/>
          <w:sz w:val="21"/>
          <w:szCs w:val="21"/>
        </w:rPr>
        <w:t>: We recognize that good teachers are good leaders. We prepare our teachers to be advocates for students and schools both within the institutions where they will be employed and in the greater community. We model our commitment to cultivating leadership by our own participation in advocating for the place of teacher preparation within a Tier 5 research institution as well as our commitments to advocacy for PreK-12 students in our region.</w:t>
      </w:r>
      <w:r w:rsidRPr="00065879">
        <w:rPr>
          <w:rFonts w:ascii="Garamond" w:hAnsi="Garamond"/>
          <w:sz w:val="21"/>
          <w:szCs w:val="21"/>
        </w:rPr>
        <w:br/>
        <w:t xml:space="preserve"> </w:t>
      </w:r>
      <w:r w:rsidR="00912E54" w:rsidRPr="00065879">
        <w:rPr>
          <w:rFonts w:ascii="Garamond" w:hAnsi="Garamond"/>
          <w:sz w:val="21"/>
          <w:szCs w:val="21"/>
        </w:rPr>
        <w:t xml:space="preserve"> </w:t>
      </w:r>
    </w:p>
    <w:p w:rsidR="00975FEB" w:rsidRPr="00065879" w:rsidRDefault="00975FEB" w:rsidP="00975FEB">
      <w:pPr>
        <w:pStyle w:val="ListParagraph"/>
        <w:numPr>
          <w:ilvl w:val="0"/>
          <w:numId w:val="2"/>
        </w:numPr>
        <w:rPr>
          <w:rFonts w:ascii="Garamond" w:hAnsi="Garamond"/>
          <w:sz w:val="21"/>
          <w:szCs w:val="21"/>
        </w:rPr>
      </w:pPr>
      <w:r w:rsidRPr="00065879">
        <w:rPr>
          <w:rFonts w:ascii="Garamond" w:hAnsi="Garamond"/>
          <w:b/>
          <w:sz w:val="21"/>
          <w:szCs w:val="21"/>
        </w:rPr>
        <w:t>Reflective</w:t>
      </w:r>
      <w:r w:rsidRPr="00065879">
        <w:rPr>
          <w:rFonts w:ascii="Garamond" w:hAnsi="Garamond"/>
          <w:sz w:val="21"/>
          <w:szCs w:val="21"/>
        </w:rPr>
        <w:t xml:space="preserve">: Central to our praxis is an ongoing commitment to reflection. Our previous conceptual framework (ALERT: A Liberally Educated, Reflective Teacher), placed “reflective” as the most significant modifier in describing the teachers we educate. We continue our deep, institutional commitment to this value! </w:t>
      </w:r>
      <w:r w:rsidRPr="00065879">
        <w:rPr>
          <w:rFonts w:ascii="Garamond" w:hAnsi="Garamond"/>
          <w:sz w:val="21"/>
          <w:szCs w:val="21"/>
        </w:rPr>
        <w:br/>
      </w:r>
    </w:p>
    <w:p w:rsidR="00975FEB" w:rsidRPr="00065879" w:rsidRDefault="00975FEB" w:rsidP="00975FEB">
      <w:pPr>
        <w:pStyle w:val="ListParagraph"/>
        <w:numPr>
          <w:ilvl w:val="0"/>
          <w:numId w:val="2"/>
        </w:numPr>
        <w:rPr>
          <w:rFonts w:ascii="Garamond" w:hAnsi="Garamond"/>
          <w:sz w:val="21"/>
          <w:szCs w:val="21"/>
        </w:rPr>
      </w:pPr>
      <w:r w:rsidRPr="00065879">
        <w:rPr>
          <w:rFonts w:ascii="Garamond" w:hAnsi="Garamond"/>
          <w:b/>
          <w:sz w:val="21"/>
          <w:szCs w:val="21"/>
        </w:rPr>
        <w:t>Engaged</w:t>
      </w:r>
      <w:r w:rsidRPr="00065879">
        <w:rPr>
          <w:rFonts w:ascii="Garamond" w:hAnsi="Garamond"/>
          <w:sz w:val="21"/>
          <w:szCs w:val="21"/>
        </w:rPr>
        <w:t>: The University has made its commitment to civic engagement a clear priority, and our programs have been leaders in Duke’s efforts. We are international leaders in the development of service-learning pedagogies in teacher preparation. Beyond the scope of traditional fieldwork, the program emphasis on engagement re-conceptualizes the partnership between pre-service teachers, community schools, and the University by drawing attention to broader social and ethical considerations of the schooling experience. Graduates of our program are unequivocally clear that their commitment to teaching is a commitment to a life of civic engagement.</w:t>
      </w:r>
      <w:r w:rsidRPr="00065879">
        <w:rPr>
          <w:rFonts w:ascii="Garamond" w:hAnsi="Garamond"/>
          <w:sz w:val="21"/>
          <w:szCs w:val="21"/>
        </w:rPr>
        <w:br/>
      </w:r>
      <w:r w:rsidR="001B3FB2" w:rsidRPr="00065879">
        <w:rPr>
          <w:rFonts w:ascii="Garamond" w:hAnsi="Garamond"/>
          <w:sz w:val="21"/>
          <w:szCs w:val="21"/>
        </w:rPr>
        <w:t xml:space="preserve"> </w:t>
      </w:r>
    </w:p>
    <w:p w:rsidR="00065879" w:rsidRDefault="00975FEB" w:rsidP="00065879">
      <w:pPr>
        <w:pStyle w:val="ListParagraph"/>
        <w:numPr>
          <w:ilvl w:val="0"/>
          <w:numId w:val="2"/>
        </w:numPr>
        <w:rPr>
          <w:rFonts w:ascii="Garamond" w:hAnsi="Garamond"/>
          <w:sz w:val="21"/>
          <w:szCs w:val="21"/>
        </w:rPr>
      </w:pPr>
      <w:r w:rsidRPr="00065879">
        <w:rPr>
          <w:rFonts w:ascii="Garamond" w:hAnsi="Garamond"/>
          <w:b/>
          <w:sz w:val="21"/>
          <w:szCs w:val="21"/>
        </w:rPr>
        <w:t>Respectful</w:t>
      </w:r>
      <w:r w:rsidR="005E1CD5" w:rsidRPr="00065879">
        <w:rPr>
          <w:rFonts w:ascii="Garamond" w:hAnsi="Garamond"/>
          <w:sz w:val="21"/>
          <w:szCs w:val="21"/>
        </w:rPr>
        <w:t>: T</w:t>
      </w:r>
      <w:r w:rsidRPr="00065879">
        <w:rPr>
          <w:rFonts w:ascii="Garamond" w:hAnsi="Garamond"/>
          <w:sz w:val="21"/>
          <w:szCs w:val="21"/>
        </w:rPr>
        <w:t xml:space="preserve">he </w:t>
      </w:r>
      <w:r w:rsidR="005571EB" w:rsidRPr="00065879">
        <w:rPr>
          <w:rFonts w:ascii="Garamond" w:hAnsi="Garamond"/>
          <w:sz w:val="21"/>
          <w:szCs w:val="21"/>
        </w:rPr>
        <w:t>University</w:t>
      </w:r>
      <w:r w:rsidRPr="00065879">
        <w:rPr>
          <w:rFonts w:ascii="Garamond" w:hAnsi="Garamond"/>
          <w:sz w:val="21"/>
          <w:szCs w:val="21"/>
        </w:rPr>
        <w:t xml:space="preserve"> emphasizes a culture of respect as we companion emerging professionals towards teaching diverse populations. By actively and critically engaging questions of power and privilege, we prepare our candidates to meet their students where </w:t>
      </w:r>
      <w:r w:rsidR="005E1CD5" w:rsidRPr="00065879">
        <w:rPr>
          <w:rFonts w:ascii="Garamond" w:hAnsi="Garamond"/>
          <w:sz w:val="21"/>
          <w:szCs w:val="21"/>
        </w:rPr>
        <w:t>they</w:t>
      </w:r>
      <w:r w:rsidRPr="00065879">
        <w:rPr>
          <w:rFonts w:ascii="Garamond" w:hAnsi="Garamond"/>
          <w:sz w:val="21"/>
          <w:szCs w:val="21"/>
        </w:rPr>
        <w:t xml:space="preserve"> are, and </w:t>
      </w:r>
      <w:r w:rsidR="005E1CD5" w:rsidRPr="00065879">
        <w:rPr>
          <w:rFonts w:ascii="Garamond" w:hAnsi="Garamond"/>
          <w:sz w:val="21"/>
          <w:szCs w:val="21"/>
        </w:rPr>
        <w:t>bring all of those students into the learning community.</w:t>
      </w:r>
    </w:p>
    <w:p w:rsidR="005E1CD5" w:rsidRPr="00065879" w:rsidRDefault="00065879" w:rsidP="00065879">
      <w:pPr>
        <w:rPr>
          <w:rFonts w:ascii="Garamond" w:hAnsi="Garamond"/>
          <w:sz w:val="21"/>
          <w:szCs w:val="21"/>
        </w:rPr>
      </w:pPr>
      <w:r>
        <w:rPr>
          <w:rFonts w:ascii="Garamond" w:hAnsi="Garamond"/>
          <w:sz w:val="21"/>
          <w:szCs w:val="21"/>
        </w:rPr>
        <w:t>______________________________________________________________________________________________________</w:t>
      </w:r>
    </w:p>
    <w:p w:rsidR="00B12D11" w:rsidRPr="00B12D11" w:rsidRDefault="00E42448" w:rsidP="00B12D11">
      <w:pPr>
        <w:rPr>
          <w:rFonts w:ascii="Garamond" w:hAnsi="Garamond"/>
        </w:rPr>
      </w:pPr>
      <w:r>
        <w:rPr>
          <w:rFonts w:ascii="Garamond" w:hAnsi="Garamond"/>
          <w:b/>
          <w:color w:val="548DD4" w:themeColor="text2" w:themeTint="99"/>
          <w:u w:val="single"/>
        </w:rPr>
        <w:t>TECHNOLOGY CONSIDERATIONS</w:t>
      </w:r>
    </w:p>
    <w:p w:rsidR="00B12D11" w:rsidRPr="005E1CD5" w:rsidRDefault="00A06636" w:rsidP="00EF0CF8">
      <w:pPr>
        <w:pStyle w:val="ListParagraph"/>
        <w:numPr>
          <w:ilvl w:val="0"/>
          <w:numId w:val="21"/>
        </w:numPr>
        <w:rPr>
          <w:rFonts w:ascii="Garamond" w:hAnsi="Garamond"/>
          <w:sz w:val="21"/>
          <w:szCs w:val="21"/>
        </w:rPr>
      </w:pPr>
      <w:hyperlink r:id="rId18" w:history="1">
        <w:r w:rsidR="00B12D11" w:rsidRPr="006B4801">
          <w:rPr>
            <w:rStyle w:val="Hyperlink"/>
            <w:rFonts w:ascii="Garamond" w:hAnsi="Garamond"/>
            <w:b/>
            <w:sz w:val="21"/>
            <w:szCs w:val="21"/>
          </w:rPr>
          <w:t>Chalk and Wire</w:t>
        </w:r>
      </w:hyperlink>
      <w:r w:rsidR="00B12D11" w:rsidRPr="005E1CD5">
        <w:rPr>
          <w:rFonts w:ascii="Garamond" w:hAnsi="Garamond"/>
          <w:sz w:val="21"/>
          <w:szCs w:val="21"/>
        </w:rPr>
        <w:t xml:space="preserve"> – Each student is </w:t>
      </w:r>
      <w:r w:rsidR="005E1CD5" w:rsidRPr="005E1CD5">
        <w:rPr>
          <w:rFonts w:ascii="Garamond" w:hAnsi="Garamond"/>
          <w:sz w:val="21"/>
          <w:szCs w:val="21"/>
        </w:rPr>
        <w:t>required</w:t>
      </w:r>
      <w:r w:rsidR="00B12D11" w:rsidRPr="005E1CD5">
        <w:rPr>
          <w:rFonts w:ascii="Garamond" w:hAnsi="Garamond"/>
          <w:sz w:val="21"/>
          <w:szCs w:val="21"/>
        </w:rPr>
        <w:t xml:space="preserve"> to maintain a</w:t>
      </w:r>
      <w:r w:rsidR="005E1CD5" w:rsidRPr="005E1CD5">
        <w:rPr>
          <w:rFonts w:ascii="Garamond" w:hAnsi="Garamond"/>
          <w:sz w:val="21"/>
          <w:szCs w:val="21"/>
        </w:rPr>
        <w:t>n account through Chalk and Wire,</w:t>
      </w:r>
      <w:r w:rsidR="00B12D11" w:rsidRPr="005E1CD5">
        <w:rPr>
          <w:rFonts w:ascii="Garamond" w:hAnsi="Garamond"/>
          <w:sz w:val="21"/>
          <w:szCs w:val="21"/>
        </w:rPr>
        <w:t xml:space="preserve"> a Web-based ePortfolio system required. You will use </w:t>
      </w:r>
      <w:r w:rsidR="005E1CD5" w:rsidRPr="005E1CD5">
        <w:rPr>
          <w:rFonts w:ascii="Garamond" w:hAnsi="Garamond"/>
          <w:sz w:val="21"/>
          <w:szCs w:val="21"/>
        </w:rPr>
        <w:t>it</w:t>
      </w:r>
      <w:r w:rsidR="00B12D11" w:rsidRPr="005E1CD5">
        <w:rPr>
          <w:rFonts w:ascii="Garamond" w:hAnsi="Garamond"/>
          <w:sz w:val="21"/>
          <w:szCs w:val="21"/>
        </w:rPr>
        <w:t xml:space="preserve"> to create your Assessment ePortfolio and to submit selected assignments. </w:t>
      </w:r>
      <w:r w:rsidR="006B4801">
        <w:rPr>
          <w:rFonts w:ascii="Garamond" w:hAnsi="Garamond"/>
          <w:sz w:val="21"/>
          <w:szCs w:val="21"/>
        </w:rPr>
        <w:br/>
      </w:r>
    </w:p>
    <w:p w:rsidR="006B4801" w:rsidRDefault="00A06636" w:rsidP="00EF0CF8">
      <w:pPr>
        <w:pStyle w:val="ListParagraph"/>
        <w:numPr>
          <w:ilvl w:val="0"/>
          <w:numId w:val="21"/>
        </w:numPr>
        <w:rPr>
          <w:rFonts w:ascii="Garamond" w:hAnsi="Garamond"/>
          <w:sz w:val="21"/>
          <w:szCs w:val="21"/>
        </w:rPr>
      </w:pPr>
      <w:hyperlink r:id="rId19" w:history="1">
        <w:r w:rsidR="00B12D11" w:rsidRPr="006B4801">
          <w:rPr>
            <w:rStyle w:val="Hyperlink"/>
            <w:rFonts w:ascii="Garamond" w:hAnsi="Garamond"/>
            <w:b/>
            <w:sz w:val="21"/>
            <w:szCs w:val="21"/>
          </w:rPr>
          <w:t>Learning &amp; Unlearning</w:t>
        </w:r>
      </w:hyperlink>
      <w:r w:rsidR="00B12D11" w:rsidRPr="005E1CD5">
        <w:rPr>
          <w:rFonts w:ascii="Garamond" w:hAnsi="Garamond"/>
          <w:b/>
          <w:sz w:val="21"/>
          <w:szCs w:val="21"/>
        </w:rPr>
        <w:t xml:space="preserve"> </w:t>
      </w:r>
      <w:r w:rsidR="00B12D11" w:rsidRPr="005E1CD5">
        <w:rPr>
          <w:rFonts w:ascii="Garamond" w:hAnsi="Garamond"/>
          <w:sz w:val="21"/>
          <w:szCs w:val="21"/>
        </w:rPr>
        <w:t xml:space="preserve">– Professor McDonald’s website will be used to distribute course materials, upload important documents, and link all necessary </w:t>
      </w:r>
      <w:r w:rsidR="004A0C58">
        <w:rPr>
          <w:rFonts w:ascii="Garamond" w:hAnsi="Garamond"/>
          <w:sz w:val="21"/>
          <w:szCs w:val="21"/>
        </w:rPr>
        <w:t>course</w:t>
      </w:r>
      <w:r w:rsidR="00B12D11" w:rsidRPr="005E1CD5">
        <w:rPr>
          <w:rFonts w:ascii="Garamond" w:hAnsi="Garamond"/>
          <w:sz w:val="21"/>
          <w:szCs w:val="21"/>
        </w:rPr>
        <w:t xml:space="preserve"> documents.  </w:t>
      </w:r>
      <w:r w:rsidR="006B4801">
        <w:rPr>
          <w:rFonts w:ascii="Garamond" w:hAnsi="Garamond"/>
          <w:sz w:val="21"/>
          <w:szCs w:val="21"/>
        </w:rPr>
        <w:br/>
      </w:r>
    </w:p>
    <w:p w:rsidR="00B12D11" w:rsidRPr="00065879" w:rsidRDefault="00A06636" w:rsidP="00EF0CF8">
      <w:pPr>
        <w:pStyle w:val="ListParagraph"/>
        <w:numPr>
          <w:ilvl w:val="0"/>
          <w:numId w:val="21"/>
        </w:numPr>
        <w:rPr>
          <w:rFonts w:ascii="Garamond" w:hAnsi="Garamond"/>
          <w:sz w:val="21"/>
          <w:szCs w:val="21"/>
        </w:rPr>
      </w:pPr>
      <w:hyperlink r:id="rId20" w:history="1">
        <w:r w:rsidR="006B4801" w:rsidRPr="00065879">
          <w:rPr>
            <w:rStyle w:val="Hyperlink"/>
            <w:rFonts w:ascii="Garamond" w:hAnsi="Garamond"/>
            <w:b/>
            <w:sz w:val="21"/>
            <w:szCs w:val="21"/>
          </w:rPr>
          <w:t>edTPA</w:t>
        </w:r>
      </w:hyperlink>
      <w:r w:rsidR="006B4801" w:rsidRPr="00065879">
        <w:rPr>
          <w:rFonts w:ascii="Garamond" w:hAnsi="Garamond"/>
          <w:sz w:val="21"/>
          <w:szCs w:val="21"/>
        </w:rPr>
        <w:t xml:space="preserve"> </w:t>
      </w:r>
      <w:r w:rsidR="00065879" w:rsidRPr="00065879">
        <w:rPr>
          <w:rFonts w:ascii="Garamond" w:hAnsi="Garamond"/>
          <w:sz w:val="21"/>
          <w:szCs w:val="21"/>
        </w:rPr>
        <w:t>–</w:t>
      </w:r>
      <w:r w:rsidR="006B4801" w:rsidRPr="00065879">
        <w:rPr>
          <w:rFonts w:ascii="Garamond" w:hAnsi="Garamond"/>
          <w:sz w:val="21"/>
          <w:szCs w:val="21"/>
        </w:rPr>
        <w:t xml:space="preserve"> </w:t>
      </w:r>
      <w:r w:rsidR="00065879" w:rsidRPr="00065879">
        <w:rPr>
          <w:rFonts w:ascii="Garamond" w:hAnsi="Garamond" w:cs="Arial"/>
          <w:color w:val="000000"/>
          <w:sz w:val="21"/>
          <w:szCs w:val="21"/>
          <w:shd w:val="clear" w:color="auto" w:fill="FFFFFF"/>
        </w:rPr>
        <w:t>This “</w:t>
      </w:r>
      <w:r w:rsidR="006B4801" w:rsidRPr="00065879">
        <w:rPr>
          <w:rFonts w:ascii="Garamond" w:hAnsi="Garamond" w:cs="Arial"/>
          <w:color w:val="000000"/>
          <w:sz w:val="21"/>
          <w:szCs w:val="21"/>
          <w:shd w:val="clear" w:color="auto" w:fill="FFFFFF"/>
        </w:rPr>
        <w:t>is a performance-based, subject-specific ass</w:t>
      </w:r>
      <w:r w:rsidR="00065879">
        <w:rPr>
          <w:rFonts w:ascii="Garamond" w:hAnsi="Garamond" w:cs="Arial"/>
          <w:color w:val="000000"/>
          <w:sz w:val="21"/>
          <w:szCs w:val="21"/>
          <w:shd w:val="clear" w:color="auto" w:fill="FFFFFF"/>
        </w:rPr>
        <w:t>essment and support system used…</w:t>
      </w:r>
      <w:r w:rsidR="006B4801" w:rsidRPr="00065879">
        <w:rPr>
          <w:rFonts w:ascii="Garamond" w:hAnsi="Garamond" w:cs="Arial"/>
          <w:color w:val="000000"/>
          <w:sz w:val="21"/>
          <w:szCs w:val="21"/>
          <w:shd w:val="clear" w:color="auto" w:fill="FFFFFF"/>
        </w:rPr>
        <w:t>to emphasize, measure and support the skills and knowledge that all teachers need</w:t>
      </w:r>
      <w:r w:rsidR="00065879" w:rsidRPr="00065879">
        <w:rPr>
          <w:rFonts w:ascii="Garamond" w:hAnsi="Garamond" w:cs="Arial"/>
          <w:color w:val="000000"/>
          <w:sz w:val="21"/>
          <w:szCs w:val="21"/>
          <w:shd w:val="clear" w:color="auto" w:fill="FFFFFF"/>
        </w:rPr>
        <w:t>…</w:t>
      </w:r>
      <w:r w:rsidR="006B4801" w:rsidRPr="00065879">
        <w:rPr>
          <w:rFonts w:ascii="Garamond" w:hAnsi="Garamond" w:cs="Arial"/>
          <w:color w:val="000000"/>
          <w:sz w:val="21"/>
          <w:szCs w:val="21"/>
          <w:shd w:val="clear" w:color="auto" w:fill="FFFFFF"/>
        </w:rPr>
        <w:t>in the classroom.</w:t>
      </w:r>
      <w:r w:rsidR="00065879" w:rsidRPr="00065879">
        <w:rPr>
          <w:rFonts w:ascii="Garamond" w:hAnsi="Garamond" w:cs="Arial"/>
          <w:color w:val="000000"/>
          <w:sz w:val="21"/>
          <w:szCs w:val="21"/>
          <w:shd w:val="clear" w:color="auto" w:fill="FFFFFF"/>
        </w:rPr>
        <w:t>”</w:t>
      </w:r>
      <w:r w:rsidR="00065879">
        <w:rPr>
          <w:rFonts w:ascii="Garamond" w:hAnsi="Garamond" w:cs="Arial"/>
          <w:color w:val="000000"/>
          <w:sz w:val="21"/>
          <w:szCs w:val="21"/>
          <w:shd w:val="clear" w:color="auto" w:fill="FFFFFF"/>
        </w:rPr>
        <w:br/>
      </w:r>
    </w:p>
    <w:p w:rsidR="005E1CD5" w:rsidRPr="005E1CD5" w:rsidRDefault="005E1CD5" w:rsidP="00EF0CF8">
      <w:pPr>
        <w:pStyle w:val="ListParagraph"/>
        <w:numPr>
          <w:ilvl w:val="0"/>
          <w:numId w:val="21"/>
        </w:numPr>
        <w:rPr>
          <w:rFonts w:ascii="Garamond" w:hAnsi="Garamond"/>
          <w:sz w:val="21"/>
          <w:szCs w:val="21"/>
        </w:rPr>
      </w:pPr>
      <w:r w:rsidRPr="005E1CD5">
        <w:rPr>
          <w:rFonts w:ascii="Garamond" w:hAnsi="Garamond"/>
          <w:b/>
          <w:sz w:val="21"/>
          <w:szCs w:val="21"/>
        </w:rPr>
        <w:t>Sakai</w:t>
      </w:r>
      <w:r w:rsidRPr="005E1CD5">
        <w:rPr>
          <w:rFonts w:ascii="Garamond" w:hAnsi="Garamond"/>
          <w:sz w:val="21"/>
          <w:szCs w:val="21"/>
        </w:rPr>
        <w:t xml:space="preserve"> –Course sites are automatically created for most Duke courses based on information </w:t>
      </w:r>
      <w:r w:rsidR="006B4801">
        <w:rPr>
          <w:rFonts w:ascii="Garamond" w:hAnsi="Garamond"/>
          <w:sz w:val="21"/>
          <w:szCs w:val="21"/>
        </w:rPr>
        <w:t>from the Registrar’s office</w:t>
      </w:r>
      <w:r w:rsidRPr="005E1CD5">
        <w:rPr>
          <w:rFonts w:ascii="Garamond" w:hAnsi="Garamond"/>
          <w:sz w:val="21"/>
          <w:szCs w:val="21"/>
        </w:rPr>
        <w:t>. Support is provided by the OIT Help Desk at 684-2200.</w:t>
      </w:r>
      <w:r w:rsidRPr="005E1CD5">
        <w:rPr>
          <w:rFonts w:ascii="Garamond" w:hAnsi="Garamond"/>
          <w:sz w:val="21"/>
          <w:szCs w:val="21"/>
        </w:rPr>
        <w:br/>
      </w:r>
    </w:p>
    <w:p w:rsidR="00975FEB" w:rsidRPr="00014EF9" w:rsidRDefault="00E42448" w:rsidP="00975FEB">
      <w:pPr>
        <w:rPr>
          <w:rFonts w:ascii="Garamond" w:hAnsi="Garamond"/>
          <w:b/>
          <w:color w:val="548DD4" w:themeColor="text2" w:themeTint="99"/>
          <w:u w:val="single"/>
        </w:rPr>
      </w:pPr>
      <w:r>
        <w:rPr>
          <w:rFonts w:ascii="Garamond" w:hAnsi="Garamond"/>
          <w:b/>
          <w:color w:val="548DD4" w:themeColor="text2" w:themeTint="99"/>
          <w:u w:val="single"/>
        </w:rPr>
        <w:lastRenderedPageBreak/>
        <w:t>COURSE DESCRIPTION</w:t>
      </w:r>
    </w:p>
    <w:p w:rsidR="00975FEB" w:rsidRPr="00014EF9" w:rsidRDefault="00975FEB" w:rsidP="00975FEB">
      <w:pPr>
        <w:spacing w:after="240"/>
        <w:rPr>
          <w:rFonts w:ascii="Garamond" w:hAnsi="Garamond"/>
        </w:rPr>
      </w:pPr>
      <w:r w:rsidRPr="00014EF9">
        <w:rPr>
          <w:rFonts w:ascii="Garamond" w:hAnsi="Garamond"/>
          <w:i/>
        </w:rPr>
        <w:t xml:space="preserve">Overview: </w:t>
      </w:r>
      <w:r w:rsidRPr="00014EF9">
        <w:rPr>
          <w:rFonts w:ascii="Garamond" w:hAnsi="Garamond"/>
        </w:rPr>
        <w:t xml:space="preserve">This course will prepare you for your </w:t>
      </w:r>
      <w:r w:rsidRPr="00014EF9">
        <w:rPr>
          <w:rFonts w:ascii="Garamond" w:hAnsi="Garamond"/>
          <w:b/>
        </w:rPr>
        <w:t>high school student teaching experience</w:t>
      </w:r>
      <w:r w:rsidR="005571EB">
        <w:rPr>
          <w:rFonts w:ascii="Garamond" w:hAnsi="Garamond"/>
        </w:rPr>
        <w:t xml:space="preserve"> in the </w:t>
      </w:r>
      <w:r w:rsidR="000A1265">
        <w:rPr>
          <w:rFonts w:ascii="Garamond" w:hAnsi="Garamond"/>
        </w:rPr>
        <w:t>Spring semester</w:t>
      </w:r>
      <w:r w:rsidRPr="00014EF9">
        <w:rPr>
          <w:rFonts w:ascii="Garamond" w:hAnsi="Garamond"/>
        </w:rPr>
        <w:t xml:space="preserve">. The class sessions will focus on methods of teaching adolescents in American secondary schools, using a framework that combines Grant Wiggins’s and Jay McTighe’s “backward design” process for organizing units of study </w:t>
      </w:r>
      <w:r w:rsidR="00912E54" w:rsidRPr="00014EF9">
        <w:rPr>
          <w:rFonts w:ascii="Garamond" w:hAnsi="Garamond"/>
        </w:rPr>
        <w:t>with the</w:t>
      </w:r>
      <w:r w:rsidRPr="00014EF9">
        <w:rPr>
          <w:rFonts w:ascii="Garamond" w:hAnsi="Garamond"/>
        </w:rPr>
        <w:t xml:space="preserve"> “best practice</w:t>
      </w:r>
      <w:r w:rsidR="00912E54" w:rsidRPr="00014EF9">
        <w:rPr>
          <w:rFonts w:ascii="Garamond" w:hAnsi="Garamond"/>
        </w:rPr>
        <w:t>s</w:t>
      </w:r>
      <w:r w:rsidRPr="00014EF9">
        <w:rPr>
          <w:rFonts w:ascii="Garamond" w:hAnsi="Garamond"/>
        </w:rPr>
        <w:t xml:space="preserve">” </w:t>
      </w:r>
      <w:r w:rsidR="00912E54" w:rsidRPr="00014EF9">
        <w:rPr>
          <w:rFonts w:ascii="Garamond" w:hAnsi="Garamond"/>
        </w:rPr>
        <w:t>as</w:t>
      </w:r>
      <w:r w:rsidRPr="00014EF9">
        <w:rPr>
          <w:rFonts w:ascii="Garamond" w:hAnsi="Garamond"/>
        </w:rPr>
        <w:t xml:space="preserve"> identified by </w:t>
      </w:r>
      <w:r w:rsidR="005571EB">
        <w:rPr>
          <w:rFonts w:ascii="Garamond" w:hAnsi="Garamond"/>
        </w:rPr>
        <w:t xml:space="preserve">Doug Lemov and </w:t>
      </w:r>
      <w:r w:rsidR="008C4F88">
        <w:rPr>
          <w:rFonts w:ascii="Garamond" w:hAnsi="Garamond"/>
        </w:rPr>
        <w:t>other scholars</w:t>
      </w:r>
      <w:r w:rsidR="00CD4010" w:rsidRPr="00014EF9">
        <w:rPr>
          <w:rFonts w:ascii="Garamond" w:hAnsi="Garamond"/>
        </w:rPr>
        <w:t xml:space="preserve">. </w:t>
      </w:r>
      <w:r w:rsidRPr="00014EF9">
        <w:rPr>
          <w:rFonts w:ascii="Garamond" w:hAnsi="Garamond"/>
        </w:rPr>
        <w:t>By the end of this course, you w</w:t>
      </w:r>
      <w:r w:rsidR="006101A3">
        <w:rPr>
          <w:rFonts w:ascii="Garamond" w:hAnsi="Garamond"/>
        </w:rPr>
        <w:t xml:space="preserve">ill have completed </w:t>
      </w:r>
      <w:r w:rsidRPr="00014EF9">
        <w:rPr>
          <w:rFonts w:ascii="Garamond" w:hAnsi="Garamond"/>
        </w:rPr>
        <w:t>“major evidences</w:t>
      </w:r>
      <w:r w:rsidR="000A1265">
        <w:rPr>
          <w:rFonts w:ascii="Garamond" w:hAnsi="Garamond"/>
        </w:rPr>
        <w:t>” for licensure</w:t>
      </w:r>
      <w:r w:rsidR="006101A3">
        <w:rPr>
          <w:rFonts w:ascii="Garamond" w:hAnsi="Garamond"/>
        </w:rPr>
        <w:t xml:space="preserve"> including </w:t>
      </w:r>
      <w:r w:rsidR="000A1265">
        <w:rPr>
          <w:rFonts w:ascii="Garamond" w:hAnsi="Garamond"/>
        </w:rPr>
        <w:t xml:space="preserve">– among other resources – </w:t>
      </w:r>
      <w:r w:rsidRPr="00014EF9">
        <w:rPr>
          <w:rFonts w:ascii="Garamond" w:hAnsi="Garamond"/>
        </w:rPr>
        <w:t xml:space="preserve">a unit plan </w:t>
      </w:r>
      <w:r w:rsidR="000A1265">
        <w:rPr>
          <w:rFonts w:ascii="Garamond" w:hAnsi="Garamond"/>
        </w:rPr>
        <w:t xml:space="preserve">(including daily lesson plans) </w:t>
      </w:r>
      <w:r w:rsidRPr="00014EF9">
        <w:rPr>
          <w:rFonts w:ascii="Garamond" w:hAnsi="Garamond"/>
        </w:rPr>
        <w:t xml:space="preserve">and </w:t>
      </w:r>
      <w:r w:rsidR="000A1265">
        <w:rPr>
          <w:rFonts w:ascii="Garamond" w:hAnsi="Garamond"/>
        </w:rPr>
        <w:t>summary</w:t>
      </w:r>
      <w:r w:rsidR="00CD4010" w:rsidRPr="00014EF9">
        <w:rPr>
          <w:rFonts w:ascii="Garamond" w:hAnsi="Garamond"/>
        </w:rPr>
        <w:t xml:space="preserve"> reflections.</w:t>
      </w:r>
    </w:p>
    <w:p w:rsidR="006A35A7" w:rsidRDefault="00975FEB" w:rsidP="00975FEB">
      <w:pPr>
        <w:spacing w:after="240"/>
        <w:rPr>
          <w:rFonts w:ascii="Garamond" w:hAnsi="Garamond"/>
        </w:rPr>
      </w:pPr>
      <w:r w:rsidRPr="00014EF9">
        <w:rPr>
          <w:rFonts w:ascii="Garamond" w:hAnsi="Garamond"/>
          <w:i/>
        </w:rPr>
        <w:t xml:space="preserve">Modes of Learning: </w:t>
      </w:r>
      <w:r w:rsidRPr="00014EF9">
        <w:rPr>
          <w:rFonts w:ascii="Garamond" w:hAnsi="Garamond"/>
        </w:rPr>
        <w:t>This class will include lecture/demonstration, small group work, practice teaching episodes, whole-class discussion, written reflection, and the field experience described below.</w:t>
      </w:r>
      <w:r w:rsidR="006A35A7">
        <w:rPr>
          <w:rFonts w:ascii="Garamond" w:hAnsi="Garamond"/>
        </w:rPr>
        <w:t xml:space="preserve">  Participation and discussion will be not only crucial to the success of the class but also an expectation of everyone in the course.  </w:t>
      </w:r>
    </w:p>
    <w:p w:rsidR="00975FEB" w:rsidRDefault="00975FEB" w:rsidP="00975FEB">
      <w:pPr>
        <w:spacing w:after="240"/>
        <w:rPr>
          <w:rFonts w:ascii="Garamond" w:hAnsi="Garamond"/>
          <w:color w:val="000000"/>
        </w:rPr>
      </w:pPr>
      <w:r w:rsidRPr="00014EF9">
        <w:rPr>
          <w:rFonts w:ascii="Garamond" w:hAnsi="Garamond"/>
          <w:i/>
        </w:rPr>
        <w:t>Content Specialists</w:t>
      </w:r>
      <w:r w:rsidRPr="00014EF9">
        <w:rPr>
          <w:rFonts w:ascii="Garamond" w:hAnsi="Garamond"/>
        </w:rPr>
        <w:t xml:space="preserve">: Additional instructors in this course will include </w:t>
      </w:r>
      <w:r w:rsidRPr="00014EF9">
        <w:rPr>
          <w:rFonts w:ascii="Garamond" w:hAnsi="Garamond"/>
          <w:b/>
        </w:rPr>
        <w:t>Content Specialists</w:t>
      </w:r>
      <w:r w:rsidRPr="00014EF9">
        <w:rPr>
          <w:rFonts w:ascii="Garamond" w:hAnsi="Garamond"/>
        </w:rPr>
        <w:t>. Th</w:t>
      </w:r>
      <w:r w:rsidR="000A1265">
        <w:rPr>
          <w:rFonts w:ascii="Garamond" w:hAnsi="Garamond"/>
        </w:rPr>
        <w:t>ese s</w:t>
      </w:r>
      <w:r w:rsidRPr="00014EF9">
        <w:rPr>
          <w:rFonts w:ascii="Garamond" w:hAnsi="Garamond"/>
        </w:rPr>
        <w:t>pecialists will provide guidance and expertise specifi</w:t>
      </w:r>
      <w:r w:rsidR="000A1265">
        <w:rPr>
          <w:rFonts w:ascii="Garamond" w:hAnsi="Garamond"/>
        </w:rPr>
        <w:t xml:space="preserve">c to your chosen content area and </w:t>
      </w:r>
      <w:r w:rsidRPr="00014EF9">
        <w:rPr>
          <w:rFonts w:ascii="Garamond" w:hAnsi="Garamond"/>
        </w:rPr>
        <w:t xml:space="preserve">direct the completion of your </w:t>
      </w:r>
      <w:r w:rsidRPr="00014EF9">
        <w:rPr>
          <w:rFonts w:ascii="Garamond" w:hAnsi="Garamond"/>
          <w:b/>
        </w:rPr>
        <w:t>unit plans</w:t>
      </w:r>
      <w:r w:rsidRPr="00014EF9">
        <w:rPr>
          <w:rFonts w:ascii="Garamond" w:hAnsi="Garamond"/>
        </w:rPr>
        <w:t xml:space="preserve">.  You will meet with your Content Specialist </w:t>
      </w:r>
      <w:r w:rsidR="00EA53F0" w:rsidRPr="00EA53F0">
        <w:rPr>
          <w:rFonts w:ascii="Garamond" w:hAnsi="Garamond"/>
          <w:u w:val="single"/>
        </w:rPr>
        <w:t xml:space="preserve">four to </w:t>
      </w:r>
      <w:r w:rsidRPr="00EA53F0">
        <w:rPr>
          <w:rFonts w:ascii="Garamond" w:hAnsi="Garamond"/>
          <w:u w:val="single"/>
        </w:rPr>
        <w:t>six</w:t>
      </w:r>
      <w:r w:rsidRPr="006A35A7">
        <w:rPr>
          <w:rFonts w:ascii="Garamond" w:hAnsi="Garamond"/>
          <w:u w:val="single"/>
        </w:rPr>
        <w:t xml:space="preserve"> times during the semester</w:t>
      </w:r>
      <w:r w:rsidRPr="00014EF9">
        <w:rPr>
          <w:rFonts w:ascii="Garamond" w:hAnsi="Garamond"/>
        </w:rPr>
        <w:t xml:space="preserve"> – at times to be</w:t>
      </w:r>
      <w:r w:rsidR="00EA53F0">
        <w:rPr>
          <w:rFonts w:ascii="Garamond" w:hAnsi="Garamond"/>
        </w:rPr>
        <w:t xml:space="preserve"> arranged with your particular s</w:t>
      </w:r>
      <w:r w:rsidRPr="00014EF9">
        <w:rPr>
          <w:rFonts w:ascii="Garamond" w:hAnsi="Garamond"/>
        </w:rPr>
        <w:t xml:space="preserve">pecialist.  </w:t>
      </w:r>
      <w:r w:rsidR="00EA53F0">
        <w:rPr>
          <w:rFonts w:ascii="Garamond" w:hAnsi="Garamond"/>
        </w:rPr>
        <w:t xml:space="preserve">The STPP </w:t>
      </w:r>
      <w:r w:rsidRPr="00014EF9">
        <w:rPr>
          <w:rFonts w:ascii="Garamond" w:hAnsi="Garamond"/>
        </w:rPr>
        <w:t xml:space="preserve">Specialists </w:t>
      </w:r>
      <w:r w:rsidR="00E85088" w:rsidRPr="00014EF9">
        <w:rPr>
          <w:rFonts w:ascii="Garamond" w:hAnsi="Garamond"/>
        </w:rPr>
        <w:t>include</w:t>
      </w:r>
      <w:r w:rsidRPr="00014EF9">
        <w:rPr>
          <w:rFonts w:ascii="Garamond" w:hAnsi="Garamond"/>
        </w:rPr>
        <w:t xml:space="preserve"> </w:t>
      </w:r>
      <w:r w:rsidR="00014EF9" w:rsidRPr="00014EF9">
        <w:rPr>
          <w:rFonts w:ascii="Garamond" w:hAnsi="Garamond"/>
        </w:rPr>
        <w:t>Professor</w:t>
      </w:r>
      <w:r w:rsidR="001B3FB2" w:rsidRPr="00014EF9">
        <w:rPr>
          <w:rFonts w:ascii="Garamond" w:hAnsi="Garamond"/>
        </w:rPr>
        <w:t xml:space="preserve"> McDonald for Social Studies</w:t>
      </w:r>
      <w:r w:rsidRPr="00014EF9">
        <w:rPr>
          <w:rFonts w:ascii="Garamond" w:hAnsi="Garamond"/>
        </w:rPr>
        <w:t>.</w:t>
      </w:r>
      <w:r w:rsidR="006A35A7">
        <w:rPr>
          <w:rFonts w:ascii="Garamond" w:hAnsi="Garamond"/>
        </w:rPr>
        <w:t xml:space="preserve"> </w:t>
      </w:r>
      <w:r w:rsidRPr="00014EF9">
        <w:rPr>
          <w:rFonts w:ascii="Garamond" w:hAnsi="Garamond"/>
        </w:rPr>
        <w:br/>
      </w:r>
      <w:r w:rsidRPr="00014EF9">
        <w:rPr>
          <w:rFonts w:ascii="Garamond" w:hAnsi="Garamond"/>
        </w:rPr>
        <w:br/>
      </w:r>
      <w:r w:rsidRPr="00014EF9">
        <w:rPr>
          <w:rFonts w:ascii="Garamond" w:hAnsi="Garamond"/>
          <w:i/>
          <w:color w:val="000000"/>
        </w:rPr>
        <w:t xml:space="preserve">Course-Related Field Experience: </w:t>
      </w:r>
      <w:r w:rsidRPr="00014EF9">
        <w:rPr>
          <w:rFonts w:ascii="Garamond" w:hAnsi="Garamond"/>
          <w:color w:val="000000"/>
        </w:rPr>
        <w:t xml:space="preserve">During this course, you will visit Jordan High School one to two times a week to complete your Internship Portfolio assignments and meet with your mentor teacher consistently for at least one </w:t>
      </w:r>
      <w:r w:rsidR="00014EF9" w:rsidRPr="00014EF9">
        <w:rPr>
          <w:rFonts w:ascii="Garamond" w:hAnsi="Garamond"/>
          <w:color w:val="000000"/>
        </w:rPr>
        <w:t xml:space="preserve">class period </w:t>
      </w:r>
      <w:r w:rsidRPr="00014EF9">
        <w:rPr>
          <w:rFonts w:ascii="Garamond" w:hAnsi="Garamond"/>
          <w:color w:val="000000"/>
        </w:rPr>
        <w:t>per week.</w:t>
      </w:r>
      <w:r w:rsidR="006A35A7">
        <w:rPr>
          <w:rFonts w:ascii="Garamond" w:hAnsi="Garamond"/>
          <w:color w:val="000000"/>
        </w:rPr>
        <w:t xml:space="preserve"> Particulars should be arranged with your mentor teacher and any concerns regarding the logistics should be addressed to the program chair.</w:t>
      </w:r>
      <w:r w:rsidRPr="00014EF9">
        <w:rPr>
          <w:rFonts w:ascii="Garamond" w:hAnsi="Garamond"/>
          <w:color w:val="000000"/>
        </w:rPr>
        <w:t xml:space="preserve"> Your mentor teacher and the on-site coordinator will assist you with the logistics of interviews, classroom observations, and teaching episodes related to the Internship Portfolio.</w:t>
      </w:r>
    </w:p>
    <w:p w:rsidR="00EA53F0" w:rsidRDefault="00EA53F0" w:rsidP="00E42448">
      <w:pPr>
        <w:rPr>
          <w:rFonts w:ascii="Garamond" w:hAnsi="Garamond"/>
          <w:i/>
        </w:rPr>
      </w:pPr>
      <w:r>
        <w:rPr>
          <w:rFonts w:ascii="Garamond" w:hAnsi="Garamond"/>
          <w:i/>
        </w:rPr>
        <w:t>Internship Portfolio</w:t>
      </w:r>
      <w:r>
        <w:rPr>
          <w:rFonts w:ascii="Garamond" w:hAnsi="Garamond"/>
        </w:rPr>
        <w:t xml:space="preserve">: Throughout the semester, you will complete an internship portfolio based on your weekly visits to Jordan High School.  This portfolio will allow for a variety of observations, interviews, and analyses with regards to </w:t>
      </w:r>
      <w:r w:rsidR="00885432">
        <w:rPr>
          <w:rFonts w:ascii="Garamond" w:hAnsi="Garamond"/>
        </w:rPr>
        <w:t>teacher leader-ship</w:t>
      </w:r>
      <w:r>
        <w:rPr>
          <w:rFonts w:ascii="Garamond" w:hAnsi="Garamond"/>
        </w:rPr>
        <w:t xml:space="preserve">, diversity, and teaching and learning. </w:t>
      </w:r>
    </w:p>
    <w:p w:rsidR="00E42448" w:rsidRPr="00E42448" w:rsidRDefault="00E42448" w:rsidP="00E42448">
      <w:pPr>
        <w:rPr>
          <w:rFonts w:ascii="Garamond" w:hAnsi="Garamond"/>
        </w:rPr>
      </w:pPr>
      <w:r w:rsidRPr="00E42448">
        <w:rPr>
          <w:rFonts w:ascii="Garamond" w:hAnsi="Garamond"/>
          <w:i/>
        </w:rPr>
        <w:t>Diversity</w:t>
      </w:r>
      <w:r>
        <w:rPr>
          <w:rFonts w:ascii="Garamond" w:hAnsi="Garamond"/>
        </w:rPr>
        <w:t xml:space="preserve">: </w:t>
      </w:r>
      <w:r w:rsidRPr="00014EF9">
        <w:rPr>
          <w:rFonts w:ascii="Garamond" w:hAnsi="Garamond"/>
        </w:rPr>
        <w:t>This course addresses issues involved with teaching a range of diverse students including gifted students, English Language Learners, and students being served by the Exceptional Childr</w:t>
      </w:r>
      <w:r>
        <w:rPr>
          <w:rFonts w:ascii="Garamond" w:hAnsi="Garamond"/>
        </w:rPr>
        <w:t>en’s program. Opportunities include formal interviews (</w:t>
      </w:r>
      <w:r w:rsidRPr="00014EF9">
        <w:rPr>
          <w:rFonts w:ascii="Garamond" w:hAnsi="Garamond"/>
        </w:rPr>
        <w:t>Exceptional Children’s teacher, an AP classroom tea</w:t>
      </w:r>
      <w:r>
        <w:rPr>
          <w:rFonts w:ascii="Garamond" w:hAnsi="Garamond"/>
        </w:rPr>
        <w:t>cher, and a guidance counselor) and observations (ESL classroom).</w:t>
      </w:r>
    </w:p>
    <w:p w:rsidR="000173CE" w:rsidRPr="00014EF9" w:rsidRDefault="00975FEB" w:rsidP="000173CE">
      <w:pPr>
        <w:rPr>
          <w:rFonts w:ascii="Garamond" w:hAnsi="Garamond"/>
          <w:b/>
          <w:color w:val="4F81BD" w:themeColor="accent1"/>
          <w:u w:val="single"/>
        </w:rPr>
      </w:pPr>
      <w:r w:rsidRPr="00014EF9">
        <w:rPr>
          <w:rFonts w:ascii="Garamond" w:hAnsi="Garamond"/>
          <w:color w:val="000000"/>
        </w:rPr>
        <w:t>___________________________________________________________________</w:t>
      </w:r>
      <w:r w:rsidR="006101A3">
        <w:rPr>
          <w:rFonts w:ascii="Garamond" w:hAnsi="Garamond"/>
          <w:color w:val="000000"/>
        </w:rPr>
        <w:t>_______________________________</w:t>
      </w:r>
      <w:r w:rsidR="006101A3">
        <w:rPr>
          <w:rFonts w:ascii="Garamond" w:hAnsi="Garamond"/>
          <w:color w:val="000000"/>
        </w:rPr>
        <w:br/>
      </w:r>
      <w:r w:rsidR="006A35A7">
        <w:rPr>
          <w:rFonts w:ascii="Garamond" w:hAnsi="Garamond"/>
          <w:b/>
          <w:color w:val="548DD4" w:themeColor="text2" w:themeTint="99"/>
          <w:u w:val="single"/>
        </w:rPr>
        <w:br/>
      </w:r>
      <w:r w:rsidR="00E42448">
        <w:rPr>
          <w:rFonts w:ascii="Garamond" w:hAnsi="Garamond"/>
          <w:b/>
          <w:color w:val="4F81BD" w:themeColor="accent1"/>
          <w:u w:val="single"/>
        </w:rPr>
        <w:t>KEY EVIDENCES</w:t>
      </w:r>
    </w:p>
    <w:p w:rsidR="000173CE" w:rsidRPr="00014EF9" w:rsidRDefault="000173CE" w:rsidP="000173CE">
      <w:pPr>
        <w:rPr>
          <w:rFonts w:ascii="Garamond" w:hAnsi="Garamond"/>
        </w:rPr>
      </w:pPr>
      <w:r w:rsidRPr="00014EF9">
        <w:rPr>
          <w:rFonts w:ascii="Garamond" w:hAnsi="Garamond"/>
        </w:rPr>
        <w:t xml:space="preserve">Key evidences are embedded in courses required of licensure candidates and have been aligned with the </w:t>
      </w:r>
      <w:r>
        <w:rPr>
          <w:rFonts w:ascii="Garamond" w:hAnsi="Garamond"/>
        </w:rPr>
        <w:t>NC</w:t>
      </w:r>
      <w:r w:rsidRPr="00014EF9">
        <w:rPr>
          <w:rFonts w:ascii="Garamond" w:hAnsi="Garamond"/>
        </w:rPr>
        <w:t xml:space="preserve"> Professional Teaching Standard and the Knowledge, Skills, and Professional Dispositions expected of the </w:t>
      </w:r>
      <w:r>
        <w:rPr>
          <w:rFonts w:ascii="Garamond" w:hAnsi="Garamond"/>
        </w:rPr>
        <w:t>each candidate</w:t>
      </w:r>
      <w:r w:rsidRPr="00014EF9">
        <w:rPr>
          <w:rFonts w:ascii="Garamond" w:hAnsi="Garamond"/>
        </w:rPr>
        <w:t>. These key evidences are the means by which the Program in Education monitors and assesses the most significant candidate learning outcomes in a program of study. Instructors register data on candidates’ performance on key evidences in courses using the Chal</w:t>
      </w:r>
      <w:r>
        <w:rPr>
          <w:rFonts w:ascii="Garamond" w:hAnsi="Garamond"/>
        </w:rPr>
        <w:t>k and Wire Assessment System; r</w:t>
      </w:r>
      <w:r w:rsidRPr="00014EF9">
        <w:rPr>
          <w:rFonts w:ascii="Garamond" w:hAnsi="Garamond"/>
        </w:rPr>
        <w:t xml:space="preserve">ubrics have been designed specifically for these key evidences and will be </w:t>
      </w:r>
      <w:r>
        <w:rPr>
          <w:rFonts w:ascii="Garamond" w:hAnsi="Garamond"/>
        </w:rPr>
        <w:t>provided.</w:t>
      </w:r>
    </w:p>
    <w:p w:rsidR="000173CE" w:rsidRPr="00014EF9" w:rsidRDefault="000173CE" w:rsidP="000173CE">
      <w:pPr>
        <w:rPr>
          <w:rFonts w:ascii="Garamond" w:hAnsi="Garamond"/>
        </w:rPr>
      </w:pPr>
      <w:r w:rsidRPr="00014EF9">
        <w:rPr>
          <w:rFonts w:ascii="Garamond" w:hAnsi="Garamond"/>
        </w:rPr>
        <w:t>The key evidences for this course are:</w:t>
      </w:r>
    </w:p>
    <w:p w:rsidR="000173CE" w:rsidRPr="00014EF9" w:rsidRDefault="000173CE" w:rsidP="00EF0CF8">
      <w:pPr>
        <w:pStyle w:val="ListParagraph"/>
        <w:numPr>
          <w:ilvl w:val="0"/>
          <w:numId w:val="4"/>
        </w:numPr>
        <w:rPr>
          <w:rFonts w:ascii="Garamond" w:hAnsi="Garamond"/>
        </w:rPr>
      </w:pPr>
      <w:r w:rsidRPr="00014EF9">
        <w:rPr>
          <w:rFonts w:ascii="Garamond" w:hAnsi="Garamond"/>
          <w:b/>
        </w:rPr>
        <w:t>Two fully developed unit plans (covering 2-3 weeks of study)</w:t>
      </w:r>
      <w:r w:rsidRPr="00014EF9">
        <w:rPr>
          <w:rFonts w:ascii="Garamond" w:hAnsi="Garamond"/>
        </w:rPr>
        <w:t xml:space="preserve"> appropriate for the courses you will be teaching in the spring internship. One of these unit plans will also include detailed lesson plans for each day of the unit. Your content specialist will work with you on unit/lesson planning.</w:t>
      </w:r>
      <w:r w:rsidR="00EA53F0">
        <w:rPr>
          <w:rFonts w:ascii="Garamond" w:hAnsi="Garamond"/>
        </w:rPr>
        <w:br/>
      </w:r>
    </w:p>
    <w:p w:rsidR="000173CE" w:rsidRPr="00E42448" w:rsidRDefault="000173CE" w:rsidP="00EF0CF8">
      <w:pPr>
        <w:pStyle w:val="ListParagraph"/>
        <w:numPr>
          <w:ilvl w:val="0"/>
          <w:numId w:val="4"/>
        </w:numPr>
        <w:rPr>
          <w:rFonts w:ascii="Garamond" w:hAnsi="Garamond"/>
          <w:b/>
        </w:rPr>
      </w:pPr>
      <w:r w:rsidRPr="00014EF9">
        <w:rPr>
          <w:rFonts w:ascii="Garamond" w:hAnsi="Garamond"/>
        </w:rPr>
        <w:t xml:space="preserve">A </w:t>
      </w:r>
      <w:r w:rsidRPr="00014EF9">
        <w:rPr>
          <w:rFonts w:ascii="Garamond" w:hAnsi="Garamond"/>
          <w:b/>
        </w:rPr>
        <w:t>fall internship portfolio</w:t>
      </w:r>
      <w:r w:rsidRPr="00014EF9">
        <w:rPr>
          <w:rFonts w:ascii="Garamond" w:hAnsi="Garamond"/>
        </w:rPr>
        <w:t xml:space="preserve"> (completed during your weekly visits) </w:t>
      </w:r>
      <w:r w:rsidR="000122D3">
        <w:rPr>
          <w:rFonts w:ascii="Garamond" w:hAnsi="Garamond"/>
        </w:rPr>
        <w:t>with</w:t>
      </w:r>
      <w:r w:rsidRPr="00014EF9">
        <w:rPr>
          <w:rFonts w:ascii="Garamond" w:hAnsi="Garamond"/>
        </w:rPr>
        <w:t xml:space="preserve"> </w:t>
      </w:r>
      <w:r w:rsidRPr="00014EF9">
        <w:rPr>
          <w:rFonts w:ascii="Garamond" w:hAnsi="Garamond"/>
          <w:b/>
        </w:rPr>
        <w:t>three summary reflections.</w:t>
      </w:r>
    </w:p>
    <w:p w:rsidR="00975FEB" w:rsidRPr="006101A3" w:rsidRDefault="00E42448" w:rsidP="00975FEB">
      <w:pPr>
        <w:rPr>
          <w:rFonts w:ascii="Garamond" w:hAnsi="Garamond"/>
          <w:color w:val="000000"/>
        </w:rPr>
      </w:pPr>
      <w:r>
        <w:rPr>
          <w:rFonts w:ascii="Garamond" w:hAnsi="Garamond"/>
          <w:b/>
          <w:color w:val="548DD4" w:themeColor="text2" w:themeTint="99"/>
          <w:u w:val="single"/>
        </w:rPr>
        <w:lastRenderedPageBreak/>
        <w:t>COURSE GOALS &amp; OBJECTIVES</w:t>
      </w:r>
    </w:p>
    <w:p w:rsidR="00975FEB" w:rsidRPr="006A35A7" w:rsidRDefault="00C267CA" w:rsidP="00EF0CF8">
      <w:pPr>
        <w:pStyle w:val="ListParagraph"/>
        <w:numPr>
          <w:ilvl w:val="0"/>
          <w:numId w:val="22"/>
        </w:numPr>
        <w:rPr>
          <w:rFonts w:ascii="Garamond" w:hAnsi="Garamond"/>
        </w:rPr>
      </w:pPr>
      <w:r w:rsidRPr="006A35A7">
        <w:rPr>
          <w:rFonts w:ascii="Garamond" w:hAnsi="Garamond"/>
          <w:b/>
          <w:i/>
        </w:rPr>
        <w:t>Goals</w:t>
      </w:r>
      <w:r w:rsidRPr="006A35A7">
        <w:rPr>
          <w:rFonts w:ascii="Garamond" w:hAnsi="Garamond"/>
        </w:rPr>
        <w:t xml:space="preserve">: </w:t>
      </w:r>
      <w:r w:rsidR="00975FEB" w:rsidRPr="006A35A7">
        <w:rPr>
          <w:rFonts w:ascii="Garamond" w:hAnsi="Garamond"/>
        </w:rPr>
        <w:t>This course is intended to impact three of the five KSDs that govern the Secondary Teacher Preparation Program. EDU 495 will provide you with the necessary background knowledge and some practical experience in honing your teaching skills; however, the fulfillment of these standards an</w:t>
      </w:r>
      <w:r w:rsidR="00A34ED0" w:rsidRPr="006A35A7">
        <w:rPr>
          <w:rFonts w:ascii="Garamond" w:hAnsi="Garamond"/>
        </w:rPr>
        <w:t xml:space="preserve">d indicators will occur primarily </w:t>
      </w:r>
      <w:r w:rsidR="00975FEB" w:rsidRPr="006A35A7">
        <w:rPr>
          <w:rFonts w:ascii="Garamond" w:hAnsi="Garamond"/>
        </w:rPr>
        <w:t>during your stu</w:t>
      </w:r>
      <w:r w:rsidR="00804881" w:rsidRPr="006A35A7">
        <w:rPr>
          <w:rFonts w:ascii="Garamond" w:hAnsi="Garamond"/>
        </w:rPr>
        <w:t>dent teaching practicum in the spring s</w:t>
      </w:r>
      <w:r w:rsidR="00975FEB" w:rsidRPr="006A35A7">
        <w:rPr>
          <w:rFonts w:ascii="Garamond" w:hAnsi="Garamond"/>
        </w:rPr>
        <w:t>emester</w:t>
      </w:r>
      <w:r w:rsidR="00804881" w:rsidRPr="006A35A7">
        <w:rPr>
          <w:rFonts w:ascii="Garamond" w:hAnsi="Garamond"/>
        </w:rPr>
        <w:t>.</w:t>
      </w:r>
    </w:p>
    <w:p w:rsidR="00A34ED0" w:rsidRPr="00014EF9" w:rsidRDefault="00A34ED0" w:rsidP="00EF0CF8">
      <w:pPr>
        <w:pStyle w:val="ListParagraph"/>
        <w:numPr>
          <w:ilvl w:val="0"/>
          <w:numId w:val="23"/>
        </w:numPr>
        <w:rPr>
          <w:rFonts w:ascii="Garamond" w:hAnsi="Garamond"/>
        </w:rPr>
      </w:pPr>
      <w:r w:rsidRPr="00014EF9">
        <w:rPr>
          <w:rFonts w:ascii="Garamond" w:hAnsi="Garamond"/>
        </w:rPr>
        <w:t>KSD 2: Candidates understand the needs of diverse learners and model the behaviors of culturally responsive teachers</w:t>
      </w:r>
      <w:r w:rsidR="005E48D9">
        <w:rPr>
          <w:rFonts w:ascii="Garamond" w:hAnsi="Garamond"/>
        </w:rPr>
        <w:t>.</w:t>
      </w:r>
    </w:p>
    <w:p w:rsidR="00A34ED0" w:rsidRPr="00014EF9" w:rsidRDefault="00A34ED0" w:rsidP="00EF0CF8">
      <w:pPr>
        <w:pStyle w:val="ListParagraph"/>
        <w:numPr>
          <w:ilvl w:val="0"/>
          <w:numId w:val="23"/>
        </w:numPr>
        <w:rPr>
          <w:rFonts w:ascii="Garamond" w:hAnsi="Garamond"/>
        </w:rPr>
      </w:pPr>
      <w:r w:rsidRPr="00014EF9">
        <w:rPr>
          <w:rFonts w:ascii="Garamond" w:hAnsi="Garamond"/>
        </w:rPr>
        <w:t>KSD 3: Candidates demonstrate core content knowledge in the academic area for which they seek state licensure</w:t>
      </w:r>
      <w:r w:rsidR="005E48D9">
        <w:rPr>
          <w:rFonts w:ascii="Garamond" w:hAnsi="Garamond"/>
        </w:rPr>
        <w:t>.</w:t>
      </w:r>
    </w:p>
    <w:p w:rsidR="00A34ED0" w:rsidRPr="00014EF9" w:rsidRDefault="00A34ED0" w:rsidP="00EF0CF8">
      <w:pPr>
        <w:pStyle w:val="ListParagraph"/>
        <w:numPr>
          <w:ilvl w:val="0"/>
          <w:numId w:val="23"/>
        </w:numPr>
        <w:rPr>
          <w:rFonts w:ascii="Garamond" w:hAnsi="Garamond"/>
        </w:rPr>
      </w:pPr>
      <w:r w:rsidRPr="00014EF9">
        <w:rPr>
          <w:rFonts w:ascii="Garamond" w:hAnsi="Garamond"/>
        </w:rPr>
        <w:t>KSD 4: Candidates use a variety of effective instructional methods to positively impact student learning.</w:t>
      </w:r>
    </w:p>
    <w:p w:rsidR="006A35A7" w:rsidRPr="006101A3" w:rsidRDefault="00A34ED0" w:rsidP="00EF0CF8">
      <w:pPr>
        <w:pStyle w:val="ListParagraph"/>
        <w:numPr>
          <w:ilvl w:val="0"/>
          <w:numId w:val="23"/>
        </w:numPr>
        <w:rPr>
          <w:rFonts w:ascii="Garamond" w:hAnsi="Garamond"/>
        </w:rPr>
      </w:pPr>
      <w:r w:rsidRPr="00014EF9">
        <w:rPr>
          <w:rFonts w:ascii="Garamond" w:hAnsi="Garamond"/>
        </w:rPr>
        <w:t>KSD 5: Candidates practice regular reflection to increase their effectiveness in the classroom and to grow and thrive in their profession.</w:t>
      </w:r>
      <w:r w:rsidR="006101A3">
        <w:rPr>
          <w:rFonts w:ascii="Garamond" w:hAnsi="Garamond"/>
        </w:rPr>
        <w:br/>
      </w:r>
    </w:p>
    <w:p w:rsidR="00232F6A" w:rsidRPr="006A35A7" w:rsidRDefault="00A34ED0" w:rsidP="00EF0CF8">
      <w:pPr>
        <w:pStyle w:val="ListParagraph"/>
        <w:numPr>
          <w:ilvl w:val="0"/>
          <w:numId w:val="24"/>
        </w:numPr>
        <w:rPr>
          <w:rFonts w:ascii="Garamond" w:hAnsi="Garamond"/>
        </w:rPr>
      </w:pPr>
      <w:r w:rsidRPr="006A35A7">
        <w:rPr>
          <w:rFonts w:ascii="Garamond" w:hAnsi="Garamond"/>
          <w:b/>
          <w:i/>
        </w:rPr>
        <w:t>Objectives</w:t>
      </w:r>
      <w:r w:rsidRPr="006A35A7">
        <w:rPr>
          <w:rFonts w:ascii="Garamond" w:hAnsi="Garamond"/>
        </w:rPr>
        <w:t>: The objectives for this course</w:t>
      </w:r>
      <w:r w:rsidR="00232F6A" w:rsidRPr="006A35A7">
        <w:rPr>
          <w:rFonts w:ascii="Garamond" w:hAnsi="Garamond"/>
        </w:rPr>
        <w:t xml:space="preserve"> are grounded in the North Carolina Professional Teaching Standards and the Professional Knowledge, Skills, and Dispositions (KSDs) identified by the Program in Education. These standards provide guidelines and delineate what students are to know or demonstrate by the end of the course. As a result of this course, you will be able to:</w:t>
      </w:r>
    </w:p>
    <w:p w:rsidR="00232F6A" w:rsidRPr="00014EF9" w:rsidRDefault="005E48D9" w:rsidP="00EF0CF8">
      <w:pPr>
        <w:pStyle w:val="ListParagraph"/>
        <w:numPr>
          <w:ilvl w:val="0"/>
          <w:numId w:val="3"/>
        </w:numPr>
        <w:rPr>
          <w:rFonts w:ascii="Garamond" w:hAnsi="Garamond"/>
        </w:rPr>
      </w:pPr>
      <w:r>
        <w:rPr>
          <w:rFonts w:ascii="Garamond" w:hAnsi="Garamond"/>
        </w:rPr>
        <w:t>Demonstrate</w:t>
      </w:r>
      <w:r w:rsidR="00232F6A" w:rsidRPr="00014EF9">
        <w:rPr>
          <w:rFonts w:ascii="Garamond" w:hAnsi="Garamond"/>
        </w:rPr>
        <w:t xml:space="preserve"> depth of understanding in your chosen content area. [KSD 3]</w:t>
      </w:r>
    </w:p>
    <w:p w:rsidR="00232F6A" w:rsidRPr="00014EF9" w:rsidRDefault="00232F6A" w:rsidP="00EF0CF8">
      <w:pPr>
        <w:pStyle w:val="ListParagraph"/>
        <w:numPr>
          <w:ilvl w:val="0"/>
          <w:numId w:val="3"/>
        </w:numPr>
        <w:rPr>
          <w:rFonts w:ascii="Garamond" w:hAnsi="Garamond"/>
        </w:rPr>
      </w:pPr>
      <w:r w:rsidRPr="00014EF9">
        <w:rPr>
          <w:rFonts w:ascii="Garamond" w:hAnsi="Garamond"/>
        </w:rPr>
        <w:t>Align unit and lesson plans with the NC Standard Course of Study. [KSDs 2, 3, 4]</w:t>
      </w:r>
    </w:p>
    <w:p w:rsidR="00232F6A" w:rsidRPr="00014EF9" w:rsidRDefault="00232F6A" w:rsidP="00EF0CF8">
      <w:pPr>
        <w:pStyle w:val="ListParagraph"/>
        <w:numPr>
          <w:ilvl w:val="0"/>
          <w:numId w:val="3"/>
        </w:numPr>
        <w:rPr>
          <w:rFonts w:ascii="Garamond" w:hAnsi="Garamond"/>
        </w:rPr>
      </w:pPr>
      <w:r w:rsidRPr="00014EF9">
        <w:rPr>
          <w:rFonts w:ascii="Garamond" w:hAnsi="Garamond"/>
        </w:rPr>
        <w:t xml:space="preserve">Design a unit of study using the Understanding by Design “backwards design” </w:t>
      </w:r>
      <w:r w:rsidR="00C267CA" w:rsidRPr="00014EF9">
        <w:rPr>
          <w:rFonts w:ascii="Garamond" w:hAnsi="Garamond"/>
        </w:rPr>
        <w:t>framework.</w:t>
      </w:r>
      <w:r w:rsidRPr="00014EF9">
        <w:rPr>
          <w:rFonts w:ascii="Garamond" w:hAnsi="Garamond"/>
        </w:rPr>
        <w:t xml:space="preserve"> [KSDs 2, 3, 4]</w:t>
      </w:r>
    </w:p>
    <w:p w:rsidR="00232F6A" w:rsidRPr="00014EF9" w:rsidRDefault="00232F6A" w:rsidP="00EF0CF8">
      <w:pPr>
        <w:pStyle w:val="ListParagraph"/>
        <w:numPr>
          <w:ilvl w:val="0"/>
          <w:numId w:val="3"/>
        </w:numPr>
        <w:rPr>
          <w:rFonts w:ascii="Garamond" w:hAnsi="Garamond"/>
        </w:rPr>
      </w:pPr>
      <w:r w:rsidRPr="00014EF9">
        <w:rPr>
          <w:rFonts w:ascii="Garamond" w:hAnsi="Garamond"/>
        </w:rPr>
        <w:t>Develop and assess performance tasks that require students to demonstrate understanding of key learning outcomes</w:t>
      </w:r>
      <w:r w:rsidR="00C267CA" w:rsidRPr="00014EF9">
        <w:rPr>
          <w:rFonts w:ascii="Garamond" w:hAnsi="Garamond"/>
        </w:rPr>
        <w:t>.</w:t>
      </w:r>
      <w:r w:rsidRPr="00014EF9">
        <w:rPr>
          <w:rFonts w:ascii="Garamond" w:hAnsi="Garamond"/>
        </w:rPr>
        <w:t xml:space="preserve"> [KSD 4]</w:t>
      </w:r>
    </w:p>
    <w:p w:rsidR="00232F6A" w:rsidRPr="00014EF9" w:rsidRDefault="00232F6A" w:rsidP="00EF0CF8">
      <w:pPr>
        <w:pStyle w:val="ListParagraph"/>
        <w:numPr>
          <w:ilvl w:val="0"/>
          <w:numId w:val="3"/>
        </w:numPr>
        <w:rPr>
          <w:rFonts w:ascii="Garamond" w:hAnsi="Garamond"/>
        </w:rPr>
      </w:pPr>
      <w:r w:rsidRPr="00014EF9">
        <w:rPr>
          <w:rFonts w:ascii="Garamond" w:hAnsi="Garamond"/>
        </w:rPr>
        <w:t>Design lesson</w:t>
      </w:r>
      <w:r w:rsidR="00C267CA" w:rsidRPr="00014EF9">
        <w:rPr>
          <w:rFonts w:ascii="Garamond" w:hAnsi="Garamond"/>
        </w:rPr>
        <w:t>s using a variety of research-based “best practice” strategies. [KSDs 2, 4]</w:t>
      </w:r>
    </w:p>
    <w:p w:rsidR="00C267CA" w:rsidRPr="00014EF9" w:rsidRDefault="00C267CA" w:rsidP="00EF0CF8">
      <w:pPr>
        <w:pStyle w:val="ListParagraph"/>
        <w:numPr>
          <w:ilvl w:val="0"/>
          <w:numId w:val="3"/>
        </w:numPr>
        <w:rPr>
          <w:rFonts w:ascii="Garamond" w:hAnsi="Garamond"/>
        </w:rPr>
      </w:pPr>
      <w:r w:rsidRPr="00014EF9">
        <w:rPr>
          <w:rFonts w:ascii="Garamond" w:hAnsi="Garamond"/>
        </w:rPr>
        <w:t>Reflect on your reading, your observations in a high school, and your development as a teacher. [KSD 5]</w:t>
      </w:r>
    </w:p>
    <w:p w:rsidR="00C267CA" w:rsidRPr="00014EF9" w:rsidRDefault="00C267CA" w:rsidP="00EF0CF8">
      <w:pPr>
        <w:pStyle w:val="ListParagraph"/>
        <w:numPr>
          <w:ilvl w:val="0"/>
          <w:numId w:val="3"/>
        </w:numPr>
        <w:rPr>
          <w:rFonts w:ascii="Garamond" w:hAnsi="Garamond"/>
        </w:rPr>
      </w:pPr>
      <w:r w:rsidRPr="00014EF9">
        <w:rPr>
          <w:rFonts w:ascii="Garamond" w:hAnsi="Garamond"/>
        </w:rPr>
        <w:t>Model the behaviors of a culturally responsive teacher.</w:t>
      </w:r>
      <w:r w:rsidR="006A35A7">
        <w:rPr>
          <w:rFonts w:ascii="Garamond" w:hAnsi="Garamond"/>
        </w:rPr>
        <w:br/>
      </w:r>
    </w:p>
    <w:tbl>
      <w:tblPr>
        <w:tblStyle w:val="TableGrid"/>
        <w:tblW w:w="0" w:type="auto"/>
        <w:tblInd w:w="378" w:type="dxa"/>
        <w:tblLook w:val="04A0" w:firstRow="1" w:lastRow="0" w:firstColumn="1" w:lastColumn="0" w:noHBand="0" w:noVBand="1"/>
      </w:tblPr>
      <w:tblGrid>
        <w:gridCol w:w="3780"/>
        <w:gridCol w:w="1350"/>
        <w:gridCol w:w="1980"/>
        <w:gridCol w:w="3150"/>
      </w:tblGrid>
      <w:tr w:rsidR="00C267CA" w:rsidRPr="00014EF9" w:rsidTr="006A35A7">
        <w:tc>
          <w:tcPr>
            <w:tcW w:w="3780" w:type="dxa"/>
          </w:tcPr>
          <w:p w:rsidR="00C267CA" w:rsidRPr="00014EF9" w:rsidRDefault="00C267CA" w:rsidP="00C267CA">
            <w:pPr>
              <w:rPr>
                <w:rFonts w:ascii="Garamond" w:hAnsi="Garamond"/>
              </w:rPr>
            </w:pPr>
            <w:r w:rsidRPr="00014EF9">
              <w:rPr>
                <w:rFonts w:ascii="Garamond" w:hAnsi="Garamond"/>
              </w:rPr>
              <w:t>Course Objectives</w:t>
            </w:r>
          </w:p>
        </w:tc>
        <w:tc>
          <w:tcPr>
            <w:tcW w:w="1350" w:type="dxa"/>
          </w:tcPr>
          <w:p w:rsidR="00C267CA" w:rsidRPr="00014EF9" w:rsidRDefault="00C267CA" w:rsidP="00C267CA">
            <w:pPr>
              <w:rPr>
                <w:rFonts w:ascii="Garamond" w:hAnsi="Garamond"/>
              </w:rPr>
            </w:pPr>
            <w:r w:rsidRPr="00014EF9">
              <w:rPr>
                <w:rFonts w:ascii="Garamond" w:hAnsi="Garamond"/>
              </w:rPr>
              <w:t>Unit KSDs</w:t>
            </w:r>
          </w:p>
        </w:tc>
        <w:tc>
          <w:tcPr>
            <w:tcW w:w="1980" w:type="dxa"/>
          </w:tcPr>
          <w:p w:rsidR="00C267CA" w:rsidRPr="00014EF9" w:rsidRDefault="00C267CA" w:rsidP="00C267CA">
            <w:pPr>
              <w:rPr>
                <w:rFonts w:ascii="Garamond" w:hAnsi="Garamond"/>
              </w:rPr>
            </w:pPr>
            <w:r w:rsidRPr="00014EF9">
              <w:rPr>
                <w:rFonts w:ascii="Garamond" w:hAnsi="Garamond"/>
              </w:rPr>
              <w:t>NC Professional</w:t>
            </w:r>
          </w:p>
          <w:p w:rsidR="00C267CA" w:rsidRPr="00014EF9" w:rsidRDefault="00C267CA" w:rsidP="00C267CA">
            <w:pPr>
              <w:rPr>
                <w:rFonts w:ascii="Garamond" w:hAnsi="Garamond"/>
              </w:rPr>
            </w:pPr>
            <w:r w:rsidRPr="00014EF9">
              <w:rPr>
                <w:rFonts w:ascii="Garamond" w:hAnsi="Garamond"/>
              </w:rPr>
              <w:t>Teaching Standards</w:t>
            </w:r>
          </w:p>
        </w:tc>
        <w:tc>
          <w:tcPr>
            <w:tcW w:w="3150" w:type="dxa"/>
          </w:tcPr>
          <w:p w:rsidR="00C267CA" w:rsidRPr="00014EF9" w:rsidRDefault="00C267CA" w:rsidP="00C267CA">
            <w:pPr>
              <w:rPr>
                <w:rFonts w:ascii="Garamond" w:hAnsi="Garamond"/>
              </w:rPr>
            </w:pPr>
            <w:r w:rsidRPr="00014EF9">
              <w:rPr>
                <w:rFonts w:ascii="Garamond" w:hAnsi="Garamond"/>
              </w:rPr>
              <w:t>Method of Assessment</w:t>
            </w:r>
          </w:p>
        </w:tc>
      </w:tr>
      <w:tr w:rsidR="00C267CA" w:rsidRPr="00014EF9" w:rsidTr="006A35A7">
        <w:tc>
          <w:tcPr>
            <w:tcW w:w="3780" w:type="dxa"/>
          </w:tcPr>
          <w:p w:rsidR="00C267CA" w:rsidRPr="00014EF9" w:rsidRDefault="00C267CA" w:rsidP="00C267CA">
            <w:pPr>
              <w:rPr>
                <w:rFonts w:ascii="Garamond" w:hAnsi="Garamond"/>
              </w:rPr>
            </w:pPr>
            <w:r w:rsidRPr="00014EF9">
              <w:rPr>
                <w:rFonts w:ascii="Garamond" w:hAnsi="Garamond"/>
              </w:rPr>
              <w:t>Demonstrate depth of understanding in your chosen content area</w:t>
            </w:r>
          </w:p>
        </w:tc>
        <w:tc>
          <w:tcPr>
            <w:tcW w:w="1350" w:type="dxa"/>
          </w:tcPr>
          <w:p w:rsidR="00C267CA" w:rsidRPr="00014EF9" w:rsidRDefault="00C267CA" w:rsidP="00C267CA">
            <w:pPr>
              <w:rPr>
                <w:rFonts w:ascii="Garamond" w:hAnsi="Garamond"/>
              </w:rPr>
            </w:pPr>
            <w:r w:rsidRPr="00014EF9">
              <w:rPr>
                <w:rFonts w:ascii="Garamond" w:hAnsi="Garamond"/>
              </w:rPr>
              <w:t>3</w:t>
            </w:r>
          </w:p>
        </w:tc>
        <w:tc>
          <w:tcPr>
            <w:tcW w:w="1980" w:type="dxa"/>
          </w:tcPr>
          <w:p w:rsidR="00C267CA" w:rsidRPr="00014EF9" w:rsidRDefault="00C267CA" w:rsidP="00C267CA">
            <w:pPr>
              <w:rPr>
                <w:rFonts w:ascii="Garamond" w:hAnsi="Garamond"/>
              </w:rPr>
            </w:pPr>
            <w:r w:rsidRPr="00014EF9">
              <w:rPr>
                <w:rFonts w:ascii="Garamond" w:hAnsi="Garamond"/>
              </w:rPr>
              <w:t>3</w:t>
            </w:r>
          </w:p>
        </w:tc>
        <w:tc>
          <w:tcPr>
            <w:tcW w:w="3150" w:type="dxa"/>
          </w:tcPr>
          <w:p w:rsidR="00C267CA" w:rsidRPr="00014EF9" w:rsidRDefault="00291AB5" w:rsidP="00C267CA">
            <w:pPr>
              <w:rPr>
                <w:rFonts w:ascii="Garamond" w:hAnsi="Garamond"/>
              </w:rPr>
            </w:pPr>
            <w:r>
              <w:rPr>
                <w:rFonts w:ascii="Garamond" w:hAnsi="Garamond"/>
              </w:rPr>
              <w:t>Transcript</w:t>
            </w:r>
          </w:p>
        </w:tc>
      </w:tr>
      <w:tr w:rsidR="00C267CA" w:rsidRPr="00014EF9" w:rsidTr="006A35A7">
        <w:tc>
          <w:tcPr>
            <w:tcW w:w="3780" w:type="dxa"/>
          </w:tcPr>
          <w:p w:rsidR="00C267CA" w:rsidRPr="00014EF9" w:rsidRDefault="00C267CA" w:rsidP="00C267CA">
            <w:pPr>
              <w:rPr>
                <w:rFonts w:ascii="Garamond" w:hAnsi="Garamond"/>
              </w:rPr>
            </w:pPr>
            <w:r w:rsidRPr="00014EF9">
              <w:rPr>
                <w:rFonts w:ascii="Garamond" w:hAnsi="Garamond"/>
              </w:rPr>
              <w:t>Align unit and lesson plans with the NC Standard Course of Study</w:t>
            </w:r>
          </w:p>
        </w:tc>
        <w:tc>
          <w:tcPr>
            <w:tcW w:w="1350" w:type="dxa"/>
          </w:tcPr>
          <w:p w:rsidR="00C267CA" w:rsidRPr="00014EF9" w:rsidRDefault="00C267CA" w:rsidP="00C267CA">
            <w:pPr>
              <w:rPr>
                <w:rFonts w:ascii="Garamond" w:hAnsi="Garamond"/>
              </w:rPr>
            </w:pPr>
            <w:r w:rsidRPr="00014EF9">
              <w:rPr>
                <w:rFonts w:ascii="Garamond" w:hAnsi="Garamond"/>
              </w:rPr>
              <w:t>2, 3, 4</w:t>
            </w:r>
          </w:p>
        </w:tc>
        <w:tc>
          <w:tcPr>
            <w:tcW w:w="1980" w:type="dxa"/>
          </w:tcPr>
          <w:p w:rsidR="00C267CA" w:rsidRPr="00014EF9" w:rsidRDefault="00C267CA" w:rsidP="00C267CA">
            <w:pPr>
              <w:rPr>
                <w:rFonts w:ascii="Garamond" w:hAnsi="Garamond"/>
              </w:rPr>
            </w:pPr>
            <w:r w:rsidRPr="00014EF9">
              <w:rPr>
                <w:rFonts w:ascii="Garamond" w:hAnsi="Garamond"/>
              </w:rPr>
              <w:t>2, 3, 4</w:t>
            </w:r>
          </w:p>
        </w:tc>
        <w:tc>
          <w:tcPr>
            <w:tcW w:w="3150" w:type="dxa"/>
          </w:tcPr>
          <w:p w:rsidR="00C267CA" w:rsidRPr="00014EF9" w:rsidRDefault="00C267CA" w:rsidP="00C267CA">
            <w:pPr>
              <w:rPr>
                <w:rFonts w:ascii="Garamond" w:hAnsi="Garamond"/>
              </w:rPr>
            </w:pPr>
            <w:r w:rsidRPr="00014EF9">
              <w:rPr>
                <w:rFonts w:ascii="Garamond" w:hAnsi="Garamond"/>
              </w:rPr>
              <w:t>Two unit plans in UbD format; one with a complete set of daily lesson plans</w:t>
            </w:r>
          </w:p>
        </w:tc>
      </w:tr>
      <w:tr w:rsidR="00C267CA" w:rsidRPr="00014EF9" w:rsidTr="006A35A7">
        <w:tc>
          <w:tcPr>
            <w:tcW w:w="3780" w:type="dxa"/>
          </w:tcPr>
          <w:p w:rsidR="00C267CA" w:rsidRPr="00014EF9" w:rsidRDefault="00C267CA" w:rsidP="00C267CA">
            <w:pPr>
              <w:rPr>
                <w:rFonts w:ascii="Garamond" w:hAnsi="Garamond"/>
              </w:rPr>
            </w:pPr>
            <w:r w:rsidRPr="00014EF9">
              <w:rPr>
                <w:rFonts w:ascii="Garamond" w:hAnsi="Garamond"/>
              </w:rPr>
              <w:t xml:space="preserve">Design a unit of study using the </w:t>
            </w:r>
            <w:r w:rsidRPr="00014EF9">
              <w:rPr>
                <w:rFonts w:ascii="Garamond" w:hAnsi="Garamond"/>
                <w:i/>
              </w:rPr>
              <w:t>Understanding by Design</w:t>
            </w:r>
            <w:r w:rsidRPr="00014EF9">
              <w:rPr>
                <w:rFonts w:ascii="Garamond" w:hAnsi="Garamond"/>
              </w:rPr>
              <w:t xml:space="preserve"> “backwards design” framework</w:t>
            </w:r>
          </w:p>
        </w:tc>
        <w:tc>
          <w:tcPr>
            <w:tcW w:w="1350" w:type="dxa"/>
          </w:tcPr>
          <w:p w:rsidR="00C267CA" w:rsidRPr="00014EF9" w:rsidRDefault="00C267CA" w:rsidP="00C267CA">
            <w:pPr>
              <w:rPr>
                <w:rFonts w:ascii="Garamond" w:hAnsi="Garamond"/>
              </w:rPr>
            </w:pPr>
            <w:r w:rsidRPr="00014EF9">
              <w:rPr>
                <w:rFonts w:ascii="Garamond" w:hAnsi="Garamond"/>
              </w:rPr>
              <w:t>2, 3, 4</w:t>
            </w:r>
          </w:p>
        </w:tc>
        <w:tc>
          <w:tcPr>
            <w:tcW w:w="1980" w:type="dxa"/>
          </w:tcPr>
          <w:p w:rsidR="00C267CA" w:rsidRPr="00014EF9" w:rsidRDefault="00C267CA" w:rsidP="00C267CA">
            <w:pPr>
              <w:rPr>
                <w:rFonts w:ascii="Garamond" w:hAnsi="Garamond"/>
              </w:rPr>
            </w:pPr>
            <w:r w:rsidRPr="00014EF9">
              <w:rPr>
                <w:rFonts w:ascii="Garamond" w:hAnsi="Garamond"/>
              </w:rPr>
              <w:t>2, 3, 4</w:t>
            </w:r>
          </w:p>
        </w:tc>
        <w:tc>
          <w:tcPr>
            <w:tcW w:w="3150" w:type="dxa"/>
          </w:tcPr>
          <w:p w:rsidR="00C267CA" w:rsidRPr="00014EF9" w:rsidRDefault="00C267CA" w:rsidP="00C267CA">
            <w:pPr>
              <w:rPr>
                <w:rFonts w:ascii="Garamond" w:hAnsi="Garamond"/>
              </w:rPr>
            </w:pPr>
            <w:r w:rsidRPr="00014EF9">
              <w:rPr>
                <w:rFonts w:ascii="Garamond" w:hAnsi="Garamond"/>
              </w:rPr>
              <w:t>Two unit plans in UbD format</w:t>
            </w:r>
          </w:p>
        </w:tc>
      </w:tr>
      <w:tr w:rsidR="00C267CA" w:rsidRPr="00014EF9" w:rsidTr="006A35A7">
        <w:tc>
          <w:tcPr>
            <w:tcW w:w="3780" w:type="dxa"/>
          </w:tcPr>
          <w:p w:rsidR="00C267CA" w:rsidRPr="00014EF9" w:rsidRDefault="00C267CA" w:rsidP="00C267CA">
            <w:pPr>
              <w:rPr>
                <w:rFonts w:ascii="Garamond" w:hAnsi="Garamond"/>
              </w:rPr>
            </w:pPr>
            <w:r w:rsidRPr="00014EF9">
              <w:rPr>
                <w:rFonts w:ascii="Garamond" w:hAnsi="Garamond"/>
              </w:rPr>
              <w:t>Develop and assess performance tasks that require students to demonstrate understanding of key learning outcomes</w:t>
            </w:r>
          </w:p>
        </w:tc>
        <w:tc>
          <w:tcPr>
            <w:tcW w:w="1350" w:type="dxa"/>
          </w:tcPr>
          <w:p w:rsidR="00C267CA" w:rsidRPr="00014EF9" w:rsidRDefault="00C267CA" w:rsidP="00C267CA">
            <w:pPr>
              <w:rPr>
                <w:rFonts w:ascii="Garamond" w:hAnsi="Garamond"/>
              </w:rPr>
            </w:pPr>
            <w:r w:rsidRPr="00014EF9">
              <w:rPr>
                <w:rFonts w:ascii="Garamond" w:hAnsi="Garamond"/>
              </w:rPr>
              <w:t>4</w:t>
            </w:r>
          </w:p>
        </w:tc>
        <w:tc>
          <w:tcPr>
            <w:tcW w:w="1980" w:type="dxa"/>
          </w:tcPr>
          <w:p w:rsidR="00C267CA" w:rsidRPr="00014EF9" w:rsidRDefault="00C267CA" w:rsidP="00C267CA">
            <w:pPr>
              <w:rPr>
                <w:rFonts w:ascii="Garamond" w:hAnsi="Garamond"/>
              </w:rPr>
            </w:pPr>
            <w:r w:rsidRPr="00014EF9">
              <w:rPr>
                <w:rFonts w:ascii="Garamond" w:hAnsi="Garamond"/>
              </w:rPr>
              <w:t>4</w:t>
            </w:r>
          </w:p>
        </w:tc>
        <w:tc>
          <w:tcPr>
            <w:tcW w:w="3150" w:type="dxa"/>
          </w:tcPr>
          <w:p w:rsidR="00C267CA" w:rsidRPr="00014EF9" w:rsidRDefault="00575532" w:rsidP="00C267CA">
            <w:pPr>
              <w:rPr>
                <w:rFonts w:ascii="Garamond" w:hAnsi="Garamond"/>
              </w:rPr>
            </w:pPr>
            <w:r w:rsidRPr="00014EF9">
              <w:rPr>
                <w:rFonts w:ascii="Garamond" w:hAnsi="Garamond"/>
              </w:rPr>
              <w:t>Two unit plans in UbD format</w:t>
            </w:r>
          </w:p>
        </w:tc>
      </w:tr>
      <w:tr w:rsidR="00575532" w:rsidRPr="00014EF9" w:rsidTr="006A35A7">
        <w:tc>
          <w:tcPr>
            <w:tcW w:w="3780" w:type="dxa"/>
          </w:tcPr>
          <w:p w:rsidR="00575532" w:rsidRPr="00014EF9" w:rsidRDefault="00575532" w:rsidP="00C267CA">
            <w:pPr>
              <w:rPr>
                <w:rFonts w:ascii="Garamond" w:hAnsi="Garamond"/>
              </w:rPr>
            </w:pPr>
            <w:r w:rsidRPr="00014EF9">
              <w:rPr>
                <w:rFonts w:ascii="Garamond" w:hAnsi="Garamond"/>
              </w:rPr>
              <w:t>Design lessons using a variety of research-based strategies</w:t>
            </w:r>
          </w:p>
        </w:tc>
        <w:tc>
          <w:tcPr>
            <w:tcW w:w="1350" w:type="dxa"/>
          </w:tcPr>
          <w:p w:rsidR="00575532" w:rsidRPr="00014EF9" w:rsidRDefault="00575532" w:rsidP="00C267CA">
            <w:pPr>
              <w:rPr>
                <w:rFonts w:ascii="Garamond" w:hAnsi="Garamond"/>
              </w:rPr>
            </w:pPr>
            <w:r w:rsidRPr="00014EF9">
              <w:rPr>
                <w:rFonts w:ascii="Garamond" w:hAnsi="Garamond"/>
              </w:rPr>
              <w:t>4</w:t>
            </w:r>
          </w:p>
        </w:tc>
        <w:tc>
          <w:tcPr>
            <w:tcW w:w="1980" w:type="dxa"/>
          </w:tcPr>
          <w:p w:rsidR="00575532" w:rsidRPr="00014EF9" w:rsidRDefault="00575532" w:rsidP="00C267CA">
            <w:pPr>
              <w:rPr>
                <w:rFonts w:ascii="Garamond" w:hAnsi="Garamond"/>
              </w:rPr>
            </w:pPr>
            <w:r w:rsidRPr="00014EF9">
              <w:rPr>
                <w:rFonts w:ascii="Garamond" w:hAnsi="Garamond"/>
              </w:rPr>
              <w:t>4</w:t>
            </w:r>
          </w:p>
        </w:tc>
        <w:tc>
          <w:tcPr>
            <w:tcW w:w="3150" w:type="dxa"/>
          </w:tcPr>
          <w:p w:rsidR="00575532" w:rsidRPr="00014EF9" w:rsidRDefault="00575532" w:rsidP="00C267CA">
            <w:pPr>
              <w:rPr>
                <w:rFonts w:ascii="Garamond" w:hAnsi="Garamond"/>
              </w:rPr>
            </w:pPr>
            <w:r w:rsidRPr="00014EF9">
              <w:rPr>
                <w:rFonts w:ascii="Garamond" w:hAnsi="Garamond"/>
              </w:rPr>
              <w:t>One unit plan with complete set of daily lesson plans</w:t>
            </w:r>
          </w:p>
        </w:tc>
      </w:tr>
      <w:tr w:rsidR="00575532" w:rsidRPr="00014EF9" w:rsidTr="006A35A7">
        <w:tc>
          <w:tcPr>
            <w:tcW w:w="3780" w:type="dxa"/>
          </w:tcPr>
          <w:p w:rsidR="00575532" w:rsidRPr="00014EF9" w:rsidRDefault="00575532" w:rsidP="00C267CA">
            <w:pPr>
              <w:rPr>
                <w:rFonts w:ascii="Garamond" w:hAnsi="Garamond"/>
              </w:rPr>
            </w:pPr>
            <w:r w:rsidRPr="00014EF9">
              <w:rPr>
                <w:rFonts w:ascii="Garamond" w:hAnsi="Garamond"/>
              </w:rPr>
              <w:t>Reflect on your reading, your observations in a high school, and your development as a teacher</w:t>
            </w:r>
          </w:p>
        </w:tc>
        <w:tc>
          <w:tcPr>
            <w:tcW w:w="1350" w:type="dxa"/>
          </w:tcPr>
          <w:p w:rsidR="00575532" w:rsidRPr="00014EF9" w:rsidRDefault="00575532" w:rsidP="00C267CA">
            <w:pPr>
              <w:rPr>
                <w:rFonts w:ascii="Garamond" w:hAnsi="Garamond"/>
              </w:rPr>
            </w:pPr>
            <w:r w:rsidRPr="00014EF9">
              <w:rPr>
                <w:rFonts w:ascii="Garamond" w:hAnsi="Garamond"/>
              </w:rPr>
              <w:t>2, 5</w:t>
            </w:r>
          </w:p>
        </w:tc>
        <w:tc>
          <w:tcPr>
            <w:tcW w:w="1980" w:type="dxa"/>
          </w:tcPr>
          <w:p w:rsidR="00575532" w:rsidRPr="00014EF9" w:rsidRDefault="00575532" w:rsidP="00C267CA">
            <w:pPr>
              <w:rPr>
                <w:rFonts w:ascii="Garamond" w:hAnsi="Garamond"/>
              </w:rPr>
            </w:pPr>
            <w:r w:rsidRPr="00014EF9">
              <w:rPr>
                <w:rFonts w:ascii="Garamond" w:hAnsi="Garamond"/>
              </w:rPr>
              <w:t>2, 5</w:t>
            </w:r>
          </w:p>
        </w:tc>
        <w:tc>
          <w:tcPr>
            <w:tcW w:w="3150" w:type="dxa"/>
          </w:tcPr>
          <w:p w:rsidR="00575532" w:rsidRPr="00014EF9" w:rsidRDefault="00575532" w:rsidP="00C267CA">
            <w:pPr>
              <w:rPr>
                <w:rFonts w:ascii="Garamond" w:hAnsi="Garamond"/>
              </w:rPr>
            </w:pPr>
            <w:r w:rsidRPr="00014EF9">
              <w:rPr>
                <w:rFonts w:ascii="Garamond" w:hAnsi="Garamond"/>
              </w:rPr>
              <w:t>Fall Intern Portfolio assignments; 3 required summary reflections on Teacher Leadership, Student Diversity, and Teaching and Learning</w:t>
            </w:r>
          </w:p>
        </w:tc>
      </w:tr>
    </w:tbl>
    <w:p w:rsidR="007606F7" w:rsidRDefault="007606F7" w:rsidP="001D550B">
      <w:pPr>
        <w:rPr>
          <w:rFonts w:ascii="Garamond" w:hAnsi="Garamond"/>
        </w:rPr>
      </w:pPr>
    </w:p>
    <w:p w:rsidR="001D550B" w:rsidRPr="007606F7" w:rsidRDefault="007606F7" w:rsidP="001D550B">
      <w:pPr>
        <w:rPr>
          <w:rFonts w:ascii="Garamond" w:hAnsi="Garamond"/>
        </w:rPr>
      </w:pPr>
      <w:r>
        <w:rPr>
          <w:rFonts w:ascii="Garamond" w:hAnsi="Garamond"/>
          <w:b/>
          <w:color w:val="548DD4" w:themeColor="text2" w:themeTint="99"/>
          <w:u w:val="single"/>
        </w:rPr>
        <w:lastRenderedPageBreak/>
        <w:t>GRADING PROCEDURES</w:t>
      </w:r>
    </w:p>
    <w:p w:rsidR="001D550B" w:rsidRPr="00014EF9" w:rsidRDefault="001D550B" w:rsidP="001D550B">
      <w:pPr>
        <w:rPr>
          <w:rFonts w:ascii="Garamond" w:hAnsi="Garamond"/>
        </w:rPr>
      </w:pPr>
      <w:r w:rsidRPr="00014EF9">
        <w:rPr>
          <w:rFonts w:ascii="Garamond" w:hAnsi="Garamond"/>
        </w:rPr>
        <w:t xml:space="preserve">Students are expected to model the professional requirements of a teacher. These requirements mean that students are expected to be active participants in this class – that is, </w:t>
      </w:r>
      <w:r w:rsidR="001B3FB2" w:rsidRPr="00014EF9">
        <w:rPr>
          <w:rFonts w:ascii="Garamond" w:hAnsi="Garamond"/>
        </w:rPr>
        <w:t>on time and prepared.</w:t>
      </w:r>
      <w:r w:rsidRPr="00014EF9">
        <w:rPr>
          <w:rFonts w:ascii="Garamond" w:hAnsi="Garamond"/>
        </w:rPr>
        <w:t xml:space="preserve"> The course evaluation of each student’s performance will be based on the following components:</w:t>
      </w:r>
    </w:p>
    <w:p w:rsidR="001B3FB2" w:rsidRPr="00014EF9" w:rsidRDefault="001B3FB2" w:rsidP="00EF0CF8">
      <w:pPr>
        <w:pStyle w:val="ListParagraph"/>
        <w:numPr>
          <w:ilvl w:val="0"/>
          <w:numId w:val="5"/>
        </w:numPr>
        <w:rPr>
          <w:rFonts w:ascii="Garamond" w:hAnsi="Garamond"/>
        </w:rPr>
        <w:sectPr w:rsidR="001B3FB2" w:rsidRPr="00014EF9" w:rsidSect="00975FEB">
          <w:footerReference w:type="default" r:id="rId21"/>
          <w:pgSz w:w="12240" w:h="15840"/>
          <w:pgMar w:top="720" w:right="720" w:bottom="720" w:left="720" w:header="720" w:footer="720" w:gutter="0"/>
          <w:cols w:space="720"/>
          <w:docGrid w:linePitch="360"/>
        </w:sectPr>
      </w:pPr>
    </w:p>
    <w:p w:rsidR="00E30F1F" w:rsidRDefault="00E30F1F" w:rsidP="00EF0CF8">
      <w:pPr>
        <w:pStyle w:val="ListParagraph"/>
        <w:numPr>
          <w:ilvl w:val="0"/>
          <w:numId w:val="5"/>
        </w:numPr>
        <w:rPr>
          <w:rFonts w:ascii="Garamond" w:hAnsi="Garamond"/>
        </w:rPr>
      </w:pPr>
      <w:r>
        <w:rPr>
          <w:rFonts w:ascii="Garamond" w:hAnsi="Garamond"/>
        </w:rPr>
        <w:t>Internship P</w:t>
      </w:r>
      <w:r w:rsidR="00885432">
        <w:rPr>
          <w:rFonts w:ascii="Garamond" w:hAnsi="Garamond"/>
        </w:rPr>
        <w:t>ortfolio, Part I: Activities</w:t>
      </w:r>
      <w:r w:rsidR="00885432">
        <w:rPr>
          <w:rFonts w:ascii="Garamond" w:hAnsi="Garamond"/>
        </w:rPr>
        <w:tab/>
      </w:r>
      <w:r w:rsidR="00885432">
        <w:rPr>
          <w:rFonts w:ascii="Garamond" w:hAnsi="Garamond"/>
        </w:rPr>
        <w:tab/>
        <w:t>30</w:t>
      </w:r>
      <w:r>
        <w:rPr>
          <w:rFonts w:ascii="Garamond" w:hAnsi="Garamond"/>
        </w:rPr>
        <w:t xml:space="preserve">% </w:t>
      </w:r>
      <w:r>
        <w:rPr>
          <w:rFonts w:ascii="Garamond" w:hAnsi="Garamond"/>
        </w:rPr>
        <w:tab/>
      </w:r>
    </w:p>
    <w:p w:rsidR="00E30F1F" w:rsidRDefault="00E30F1F" w:rsidP="00E30F1F">
      <w:pPr>
        <w:pStyle w:val="ListParagraph"/>
        <w:numPr>
          <w:ilvl w:val="1"/>
          <w:numId w:val="5"/>
        </w:numPr>
        <w:rPr>
          <w:rFonts w:ascii="Garamond" w:hAnsi="Garamond"/>
        </w:rPr>
      </w:pPr>
      <w:r>
        <w:rPr>
          <w:rFonts w:ascii="Garamond" w:hAnsi="Garamond"/>
        </w:rPr>
        <w:t>12 activities with reflections</w:t>
      </w:r>
    </w:p>
    <w:p w:rsidR="00E30F1F" w:rsidRDefault="00E30F1F" w:rsidP="00E30F1F">
      <w:pPr>
        <w:pStyle w:val="ListParagraph"/>
        <w:numPr>
          <w:ilvl w:val="0"/>
          <w:numId w:val="5"/>
        </w:numPr>
        <w:rPr>
          <w:rFonts w:ascii="Garamond" w:hAnsi="Garamond"/>
        </w:rPr>
      </w:pPr>
      <w:r>
        <w:rPr>
          <w:rFonts w:ascii="Garamond" w:hAnsi="Garamond"/>
        </w:rPr>
        <w:t>Internship Portfolio, Part II: Reflections</w:t>
      </w:r>
      <w:r>
        <w:rPr>
          <w:rFonts w:ascii="Garamond" w:hAnsi="Garamond"/>
        </w:rPr>
        <w:tab/>
      </w:r>
      <w:r>
        <w:rPr>
          <w:rFonts w:ascii="Garamond" w:hAnsi="Garamond"/>
        </w:rPr>
        <w:tab/>
        <w:t>15%</w:t>
      </w:r>
    </w:p>
    <w:p w:rsidR="00E30F1F" w:rsidRDefault="009F6AA1" w:rsidP="00E30F1F">
      <w:pPr>
        <w:pStyle w:val="ListParagraph"/>
        <w:numPr>
          <w:ilvl w:val="1"/>
          <w:numId w:val="5"/>
        </w:numPr>
        <w:rPr>
          <w:rFonts w:ascii="Garamond" w:hAnsi="Garamond"/>
        </w:rPr>
      </w:pPr>
      <w:r w:rsidRPr="00E30F1F">
        <w:rPr>
          <w:rFonts w:ascii="Garamond" w:hAnsi="Garamond"/>
        </w:rPr>
        <w:t>Teacher Leader and Collaboration</w:t>
      </w:r>
    </w:p>
    <w:p w:rsidR="00E30F1F" w:rsidRDefault="009F6AA1" w:rsidP="00E30F1F">
      <w:pPr>
        <w:pStyle w:val="ListParagraph"/>
        <w:numPr>
          <w:ilvl w:val="1"/>
          <w:numId w:val="5"/>
        </w:numPr>
        <w:rPr>
          <w:rFonts w:ascii="Garamond" w:hAnsi="Garamond"/>
        </w:rPr>
      </w:pPr>
      <w:r w:rsidRPr="00E30F1F">
        <w:rPr>
          <w:rFonts w:ascii="Garamond" w:hAnsi="Garamond"/>
        </w:rPr>
        <w:t>Student Diversity</w:t>
      </w:r>
    </w:p>
    <w:p w:rsidR="006A35A7" w:rsidRPr="00E30F1F" w:rsidRDefault="001D550B" w:rsidP="00E30F1F">
      <w:pPr>
        <w:pStyle w:val="ListParagraph"/>
        <w:numPr>
          <w:ilvl w:val="1"/>
          <w:numId w:val="5"/>
        </w:numPr>
        <w:rPr>
          <w:rFonts w:ascii="Garamond" w:hAnsi="Garamond"/>
        </w:rPr>
      </w:pPr>
      <w:r w:rsidRPr="00E30F1F">
        <w:rPr>
          <w:rFonts w:ascii="Garamond" w:hAnsi="Garamond"/>
        </w:rPr>
        <w:t>Teaching and Learning</w:t>
      </w:r>
      <w:r w:rsidR="00733A46" w:rsidRPr="00E30F1F">
        <w:rPr>
          <w:rFonts w:ascii="Garamond" w:hAnsi="Garamond"/>
        </w:rPr>
        <w:tab/>
      </w:r>
    </w:p>
    <w:p w:rsidR="006A35A7" w:rsidRDefault="006A35A7" w:rsidP="00EF0CF8">
      <w:pPr>
        <w:pStyle w:val="ListParagraph"/>
        <w:numPr>
          <w:ilvl w:val="0"/>
          <w:numId w:val="5"/>
        </w:numPr>
        <w:rPr>
          <w:rFonts w:ascii="Garamond" w:hAnsi="Garamond"/>
        </w:rPr>
      </w:pPr>
      <w:r>
        <w:rPr>
          <w:rFonts w:ascii="Garamond" w:hAnsi="Garamond"/>
        </w:rPr>
        <w:t>Unit Plans</w:t>
      </w:r>
      <w:r w:rsidR="00B16DE2">
        <w:rPr>
          <w:rFonts w:ascii="Garamond" w:hAnsi="Garamond"/>
        </w:rPr>
        <w:t xml:space="preserve"> </w:t>
      </w:r>
      <w:r w:rsidR="00885432">
        <w:rPr>
          <w:rFonts w:ascii="Garamond" w:hAnsi="Garamond"/>
        </w:rPr>
        <w:tab/>
      </w:r>
      <w:r w:rsidR="00885432">
        <w:rPr>
          <w:rFonts w:ascii="Garamond" w:hAnsi="Garamond"/>
        </w:rPr>
        <w:tab/>
      </w:r>
      <w:r w:rsidR="00885432">
        <w:rPr>
          <w:rFonts w:ascii="Garamond" w:hAnsi="Garamond"/>
        </w:rPr>
        <w:tab/>
      </w:r>
      <w:r w:rsidR="00885432">
        <w:rPr>
          <w:rFonts w:ascii="Garamond" w:hAnsi="Garamond"/>
        </w:rPr>
        <w:tab/>
      </w:r>
      <w:r w:rsidR="00885432">
        <w:rPr>
          <w:rFonts w:ascii="Garamond" w:hAnsi="Garamond"/>
        </w:rPr>
        <w:tab/>
        <w:t>30</w:t>
      </w:r>
      <w:r>
        <w:rPr>
          <w:rFonts w:ascii="Garamond" w:hAnsi="Garamond"/>
        </w:rPr>
        <w:t>%</w:t>
      </w:r>
      <w:r w:rsidR="00733A46" w:rsidRPr="00014EF9">
        <w:rPr>
          <w:rFonts w:ascii="Garamond" w:hAnsi="Garamond"/>
        </w:rPr>
        <w:tab/>
      </w:r>
    </w:p>
    <w:p w:rsidR="001D550B" w:rsidRPr="00885432" w:rsidRDefault="00E30F1F" w:rsidP="00885432">
      <w:pPr>
        <w:pStyle w:val="ListParagraph"/>
        <w:numPr>
          <w:ilvl w:val="0"/>
          <w:numId w:val="5"/>
        </w:numPr>
        <w:rPr>
          <w:rFonts w:ascii="Garamond" w:hAnsi="Garamond"/>
        </w:rPr>
      </w:pPr>
      <w:r>
        <w:rPr>
          <w:rFonts w:ascii="Garamond" w:hAnsi="Garamond"/>
        </w:rPr>
        <w:t>Class Assignments/Presentations</w:t>
      </w:r>
      <w:r w:rsidR="006A35A7">
        <w:rPr>
          <w:rFonts w:ascii="Garamond" w:hAnsi="Garamond"/>
        </w:rPr>
        <w:tab/>
      </w:r>
      <w:r w:rsidR="006A35A7">
        <w:rPr>
          <w:rFonts w:ascii="Garamond" w:hAnsi="Garamond"/>
        </w:rPr>
        <w:tab/>
      </w:r>
      <w:r w:rsidR="006A35A7">
        <w:rPr>
          <w:rFonts w:ascii="Garamond" w:hAnsi="Garamond"/>
        </w:rPr>
        <w:tab/>
        <w:t>25%</w:t>
      </w:r>
      <w:r w:rsidR="00733A46" w:rsidRPr="00885432">
        <w:rPr>
          <w:rFonts w:ascii="Garamond" w:hAnsi="Garamond"/>
        </w:rPr>
        <w:tab/>
      </w:r>
      <w:r w:rsidR="00733A46" w:rsidRPr="00885432">
        <w:rPr>
          <w:rFonts w:ascii="Garamond" w:hAnsi="Garamond"/>
        </w:rPr>
        <w:tab/>
      </w:r>
      <w:r w:rsidR="00733A46" w:rsidRPr="00885432">
        <w:rPr>
          <w:rFonts w:ascii="Garamond" w:hAnsi="Garamond"/>
        </w:rPr>
        <w:tab/>
      </w:r>
      <w:r w:rsidR="00733A46" w:rsidRPr="00885432">
        <w:rPr>
          <w:rFonts w:ascii="Garamond" w:hAnsi="Garamond"/>
        </w:rPr>
        <w:tab/>
      </w:r>
    </w:p>
    <w:p w:rsidR="0088340B" w:rsidRPr="00014EF9" w:rsidRDefault="0088340B" w:rsidP="00733A46">
      <w:pPr>
        <w:rPr>
          <w:rFonts w:ascii="Garamond" w:hAnsi="Garamond"/>
        </w:rPr>
      </w:pPr>
      <w:r w:rsidRPr="00014EF9">
        <w:rPr>
          <w:rFonts w:ascii="Garamond" w:hAnsi="Garamond"/>
        </w:rPr>
        <w:t>__________________________________________________________________________________________________</w:t>
      </w:r>
    </w:p>
    <w:p w:rsidR="0088340B" w:rsidRPr="00014EF9" w:rsidRDefault="00095F23" w:rsidP="0088340B">
      <w:pPr>
        <w:rPr>
          <w:rFonts w:ascii="Garamond" w:hAnsi="Garamond"/>
          <w:b/>
          <w:color w:val="548DD4" w:themeColor="text2" w:themeTint="99"/>
          <w:u w:val="single"/>
        </w:rPr>
      </w:pPr>
      <w:r>
        <w:rPr>
          <w:rFonts w:ascii="Garamond" w:hAnsi="Garamond"/>
          <w:b/>
          <w:color w:val="548DD4" w:themeColor="text2" w:themeTint="99"/>
          <w:u w:val="single"/>
        </w:rPr>
        <w:t>COURSE POLICIES AND GUIDELINES</w:t>
      </w:r>
    </w:p>
    <w:p w:rsidR="0088340B" w:rsidRPr="00095F23" w:rsidRDefault="0088340B" w:rsidP="0041276F">
      <w:pPr>
        <w:ind w:firstLine="360"/>
        <w:rPr>
          <w:rFonts w:ascii="Garamond" w:hAnsi="Garamond"/>
          <w:b/>
        </w:rPr>
      </w:pPr>
      <w:r w:rsidRPr="00095F23">
        <w:rPr>
          <w:rFonts w:ascii="Garamond" w:hAnsi="Garamond"/>
          <w:b/>
        </w:rPr>
        <w:t>Institutional Policies</w:t>
      </w:r>
    </w:p>
    <w:p w:rsidR="0088340B" w:rsidRPr="00A16895" w:rsidRDefault="0088340B" w:rsidP="00EF0CF8">
      <w:pPr>
        <w:pStyle w:val="ListParagraph"/>
        <w:numPr>
          <w:ilvl w:val="0"/>
          <w:numId w:val="30"/>
        </w:numPr>
        <w:rPr>
          <w:rFonts w:ascii="Garamond" w:hAnsi="Garamond"/>
        </w:rPr>
      </w:pPr>
      <w:r w:rsidRPr="00A16895">
        <w:rPr>
          <w:rFonts w:ascii="Garamond" w:hAnsi="Garamond"/>
          <w:b/>
        </w:rPr>
        <w:t xml:space="preserve">Academic Integrity – </w:t>
      </w:r>
      <w:r w:rsidRPr="00A16895">
        <w:rPr>
          <w:rFonts w:ascii="Garamond" w:hAnsi="Garamond"/>
        </w:rPr>
        <w:t>Duke University 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p>
    <w:p w:rsidR="0088340B" w:rsidRPr="00014EF9" w:rsidRDefault="0088340B" w:rsidP="0041276F">
      <w:pPr>
        <w:ind w:left="720"/>
        <w:rPr>
          <w:rFonts w:ascii="Garamond" w:hAnsi="Garamond"/>
        </w:rPr>
      </w:pPr>
      <w:r w:rsidRPr="00014EF9">
        <w:rPr>
          <w:rFonts w:ascii="Garamond" w:hAnsi="Garamond"/>
          <w:b/>
        </w:rPr>
        <w:tab/>
      </w:r>
      <w:r w:rsidRPr="00014EF9">
        <w:rPr>
          <w:rFonts w:ascii="Garamond" w:hAnsi="Garamond"/>
        </w:rPr>
        <w:t>To uphold the Duke Community Standard:</w:t>
      </w:r>
    </w:p>
    <w:p w:rsidR="0088340B" w:rsidRPr="00014EF9" w:rsidRDefault="0088340B" w:rsidP="00EF0CF8">
      <w:pPr>
        <w:pStyle w:val="ListParagraph"/>
        <w:numPr>
          <w:ilvl w:val="1"/>
          <w:numId w:val="6"/>
        </w:numPr>
        <w:rPr>
          <w:rFonts w:ascii="Garamond" w:hAnsi="Garamond"/>
        </w:rPr>
      </w:pPr>
      <w:r w:rsidRPr="00014EF9">
        <w:rPr>
          <w:rFonts w:ascii="Garamond" w:hAnsi="Garamond"/>
        </w:rPr>
        <w:t>I will not lie, ch</w:t>
      </w:r>
      <w:r w:rsidR="00E85088" w:rsidRPr="00014EF9">
        <w:rPr>
          <w:rFonts w:ascii="Garamond" w:hAnsi="Garamond"/>
        </w:rPr>
        <w:t>e</w:t>
      </w:r>
      <w:r w:rsidRPr="00014EF9">
        <w:rPr>
          <w:rFonts w:ascii="Garamond" w:hAnsi="Garamond"/>
        </w:rPr>
        <w:t>at, or steal in my academic endeavors;</w:t>
      </w:r>
    </w:p>
    <w:p w:rsidR="0088340B" w:rsidRPr="00014EF9" w:rsidRDefault="0088340B" w:rsidP="00EF0CF8">
      <w:pPr>
        <w:pStyle w:val="ListParagraph"/>
        <w:numPr>
          <w:ilvl w:val="1"/>
          <w:numId w:val="6"/>
        </w:numPr>
        <w:rPr>
          <w:rFonts w:ascii="Garamond" w:hAnsi="Garamond"/>
        </w:rPr>
      </w:pPr>
      <w:r w:rsidRPr="00014EF9">
        <w:rPr>
          <w:rFonts w:ascii="Garamond" w:hAnsi="Garamond"/>
        </w:rPr>
        <w:t xml:space="preserve">I will conduct myself honorably in all my endeavors; and </w:t>
      </w:r>
    </w:p>
    <w:p w:rsidR="0088340B" w:rsidRPr="00014EF9" w:rsidRDefault="0088340B" w:rsidP="00EF0CF8">
      <w:pPr>
        <w:pStyle w:val="ListParagraph"/>
        <w:numPr>
          <w:ilvl w:val="1"/>
          <w:numId w:val="6"/>
        </w:numPr>
        <w:rPr>
          <w:rFonts w:ascii="Garamond" w:hAnsi="Garamond"/>
        </w:rPr>
      </w:pPr>
      <w:r w:rsidRPr="00014EF9">
        <w:rPr>
          <w:rFonts w:ascii="Garamond" w:hAnsi="Garamond"/>
        </w:rPr>
        <w:t>I will act if this Standard is compromised</w:t>
      </w:r>
      <w:r w:rsidR="00A16895">
        <w:rPr>
          <w:rFonts w:ascii="Garamond" w:hAnsi="Garamond"/>
        </w:rPr>
        <w:br/>
      </w:r>
    </w:p>
    <w:p w:rsidR="004359D8" w:rsidRPr="004359D8" w:rsidRDefault="00A06636" w:rsidP="00EF0CF8">
      <w:pPr>
        <w:pStyle w:val="ListParagraph"/>
        <w:numPr>
          <w:ilvl w:val="0"/>
          <w:numId w:val="31"/>
        </w:numPr>
        <w:rPr>
          <w:rFonts w:ascii="Garamond" w:hAnsi="Garamond"/>
          <w:u w:val="single"/>
        </w:rPr>
      </w:pPr>
      <w:hyperlink r:id="rId22" w:history="1">
        <w:r w:rsidR="004359D8" w:rsidRPr="004359D8">
          <w:rPr>
            <w:rStyle w:val="Hyperlink"/>
            <w:rFonts w:ascii="Garamond" w:hAnsi="Garamond"/>
            <w:b/>
          </w:rPr>
          <w:t>Class Attendance and Missed Work</w:t>
        </w:r>
      </w:hyperlink>
      <w:r w:rsidR="004359D8">
        <w:rPr>
          <w:rFonts w:ascii="Garamond" w:hAnsi="Garamond"/>
          <w:b/>
        </w:rPr>
        <w:t xml:space="preserve"> – </w:t>
      </w:r>
      <w:r w:rsidR="004359D8" w:rsidRPr="004359D8">
        <w:rPr>
          <w:rFonts w:ascii="Garamond" w:hAnsi="Garamond"/>
        </w:rPr>
        <w:t xml:space="preserve">It is expected that you will follow the proper procedures if you are absent from class due to </w:t>
      </w:r>
      <w:r w:rsidR="004359D8">
        <w:rPr>
          <w:rFonts w:ascii="Garamond" w:hAnsi="Garamond"/>
        </w:rPr>
        <w:t>religious observances, illness or athletic participation</w:t>
      </w:r>
      <w:r w:rsidR="004359D8" w:rsidRPr="004359D8">
        <w:rPr>
          <w:rFonts w:ascii="Garamond" w:hAnsi="Garamond"/>
        </w:rPr>
        <w:t>. If you know that you cannot make it to class, please speak to your instructor.</w:t>
      </w:r>
    </w:p>
    <w:p w:rsidR="004359D8" w:rsidRPr="004359D8" w:rsidRDefault="004359D8" w:rsidP="004359D8">
      <w:pPr>
        <w:pStyle w:val="ListParagraph"/>
        <w:ind w:left="1080"/>
        <w:rPr>
          <w:rFonts w:ascii="Garamond" w:hAnsi="Garamond"/>
          <w:b/>
          <w:u w:val="single"/>
        </w:rPr>
      </w:pPr>
    </w:p>
    <w:p w:rsidR="002C28A5" w:rsidRPr="0041276F" w:rsidRDefault="002C28A5" w:rsidP="00EF0CF8">
      <w:pPr>
        <w:pStyle w:val="ListParagraph"/>
        <w:numPr>
          <w:ilvl w:val="0"/>
          <w:numId w:val="31"/>
        </w:numPr>
        <w:rPr>
          <w:rFonts w:ascii="Garamond" w:hAnsi="Garamond"/>
          <w:b/>
          <w:u w:val="single"/>
        </w:rPr>
      </w:pPr>
      <w:r w:rsidRPr="0041276F">
        <w:rPr>
          <w:rFonts w:ascii="Garamond" w:hAnsi="Garamond"/>
          <w:b/>
        </w:rPr>
        <w:t xml:space="preserve">Disability Statement – </w:t>
      </w:r>
      <w:r w:rsidRPr="0041276F">
        <w:rPr>
          <w:rFonts w:ascii="Garamond" w:hAnsi="Garamond"/>
        </w:rPr>
        <w:t xml:space="preserve">Students with disabilities who believe that they may need accommodations in the class are encouraged to contact the Office of Services for Students with Disabilities at </w:t>
      </w:r>
      <w:hyperlink r:id="rId23" w:history="1">
        <w:r w:rsidR="00F63E64" w:rsidRPr="0041276F">
          <w:rPr>
            <w:rStyle w:val="Hyperlink"/>
            <w:rFonts w:ascii="Garamond" w:hAnsi="Garamond"/>
            <w:color w:val="auto"/>
          </w:rPr>
          <w:t>disabilities@aas.duke.edu</w:t>
        </w:r>
      </w:hyperlink>
      <w:r w:rsidR="00F63E64" w:rsidRPr="00F63E64">
        <w:rPr>
          <w:rStyle w:val="Hyperlink"/>
          <w:rFonts w:ascii="Garamond" w:hAnsi="Garamond"/>
          <w:color w:val="auto"/>
          <w:u w:val="none"/>
        </w:rPr>
        <w:t xml:space="preserve"> or </w:t>
      </w:r>
      <w:r w:rsidR="00F63E64">
        <w:rPr>
          <w:rFonts w:ascii="Garamond" w:hAnsi="Garamond"/>
        </w:rPr>
        <w:t xml:space="preserve">684-5917 </w:t>
      </w:r>
      <w:r w:rsidRPr="0041276F">
        <w:rPr>
          <w:rFonts w:ascii="Garamond" w:hAnsi="Garamond"/>
        </w:rPr>
        <w:t>as soon as possible to better ensure that such accommodations are implemented in a timely fashion.</w:t>
      </w:r>
      <w:r w:rsidR="00A16895" w:rsidRPr="0041276F">
        <w:rPr>
          <w:rFonts w:ascii="Garamond" w:hAnsi="Garamond"/>
        </w:rPr>
        <w:br/>
      </w:r>
    </w:p>
    <w:p w:rsidR="00F63E64" w:rsidRDefault="00A06636" w:rsidP="00EF0CF8">
      <w:pPr>
        <w:pStyle w:val="ListParagraph"/>
        <w:numPr>
          <w:ilvl w:val="0"/>
          <w:numId w:val="31"/>
        </w:numPr>
        <w:rPr>
          <w:rFonts w:ascii="Garamond" w:hAnsi="Garamond"/>
        </w:rPr>
      </w:pPr>
      <w:hyperlink r:id="rId24" w:history="1">
        <w:r w:rsidR="0088340B" w:rsidRPr="004359D8">
          <w:rPr>
            <w:rStyle w:val="Hyperlink"/>
            <w:rFonts w:ascii="Garamond" w:hAnsi="Garamond"/>
            <w:b/>
          </w:rPr>
          <w:t>Due Process and Grievance Policy</w:t>
        </w:r>
      </w:hyperlink>
      <w:r w:rsidR="0088340B" w:rsidRPr="0041276F">
        <w:rPr>
          <w:rFonts w:ascii="Garamond" w:hAnsi="Garamond"/>
        </w:rPr>
        <w:t xml:space="preserve"> – Students with a grievance should discuss the matter with the instructor (for grade disputes) or the director of undergraduate studies in the relevant department (for all other matters). If no satisfactory resolution is reached at this level, the student may address, in turn, the department chair, the senior associate dean for academic affairs, and the dean of Arts and Sciences.</w:t>
      </w:r>
      <w:r w:rsidR="00F63E64">
        <w:rPr>
          <w:rFonts w:ascii="Garamond" w:hAnsi="Garamond"/>
        </w:rPr>
        <w:br/>
      </w:r>
    </w:p>
    <w:p w:rsidR="00F63E64" w:rsidRPr="00F63E64" w:rsidRDefault="00A06636" w:rsidP="00F63E64">
      <w:pPr>
        <w:pStyle w:val="ListParagraph"/>
        <w:numPr>
          <w:ilvl w:val="0"/>
          <w:numId w:val="31"/>
        </w:numPr>
        <w:rPr>
          <w:rFonts w:ascii="Garamond" w:hAnsi="Garamond"/>
        </w:rPr>
      </w:pPr>
      <w:hyperlink r:id="rId25" w:history="1">
        <w:r w:rsidR="00F63E64" w:rsidRPr="00F63E64">
          <w:rPr>
            <w:rStyle w:val="Hyperlink"/>
            <w:rFonts w:ascii="Garamond" w:hAnsi="Garamond"/>
            <w:b/>
          </w:rPr>
          <w:t>Academic Policies and Procedures for Undergraduates</w:t>
        </w:r>
      </w:hyperlink>
      <w:r w:rsidR="00F63E64">
        <w:rPr>
          <w:rFonts w:ascii="Garamond" w:hAnsi="Garamond"/>
        </w:rPr>
        <w:t xml:space="preserve"> – </w:t>
      </w:r>
      <w:r w:rsidR="00F63E64" w:rsidRPr="00F63E64">
        <w:rPr>
          <w:rFonts w:ascii="Garamond" w:hAnsi="Garamond"/>
        </w:rPr>
        <w:t xml:space="preserve">All other policies that govern the undergraduate curriculum </w:t>
      </w:r>
      <w:r w:rsidR="00F63E64">
        <w:rPr>
          <w:rFonts w:ascii="Garamond" w:hAnsi="Garamond"/>
        </w:rPr>
        <w:t>are available through the Duke website. Questions should be directed to your professor, chair, or dean</w:t>
      </w:r>
      <w:r w:rsidR="00F63E64" w:rsidRPr="00F63E64">
        <w:rPr>
          <w:rFonts w:ascii="Garamond" w:hAnsi="Garamond"/>
        </w:rPr>
        <w:t>.</w:t>
      </w:r>
    </w:p>
    <w:p w:rsidR="0088340B" w:rsidRPr="00014EF9" w:rsidRDefault="002249E3" w:rsidP="002249E3">
      <w:pPr>
        <w:rPr>
          <w:rFonts w:ascii="Garamond" w:hAnsi="Garamond"/>
          <w:b/>
        </w:rPr>
      </w:pPr>
      <w:r>
        <w:rPr>
          <w:rFonts w:ascii="Garamond" w:hAnsi="Garamond"/>
          <w:b/>
        </w:rPr>
        <w:lastRenderedPageBreak/>
        <w:t xml:space="preserve">     </w:t>
      </w:r>
      <w:r w:rsidR="0088340B" w:rsidRPr="00014EF9">
        <w:rPr>
          <w:rFonts w:ascii="Garamond" w:hAnsi="Garamond"/>
          <w:b/>
        </w:rPr>
        <w:t>Instructor Policies</w:t>
      </w:r>
    </w:p>
    <w:p w:rsidR="001B48D1" w:rsidRPr="00014EF9" w:rsidRDefault="001B48D1" w:rsidP="00EF0CF8">
      <w:pPr>
        <w:pStyle w:val="ListParagraph"/>
        <w:numPr>
          <w:ilvl w:val="0"/>
          <w:numId w:val="32"/>
        </w:numPr>
        <w:rPr>
          <w:rFonts w:ascii="Garamond" w:hAnsi="Garamond"/>
        </w:rPr>
      </w:pPr>
      <w:r w:rsidRPr="00014EF9">
        <w:rPr>
          <w:rFonts w:ascii="Garamond" w:hAnsi="Garamond"/>
        </w:rPr>
        <w:t>Attend all classes</w:t>
      </w:r>
    </w:p>
    <w:p w:rsidR="00AE018B" w:rsidRDefault="001B48D1" w:rsidP="00EF0CF8">
      <w:pPr>
        <w:pStyle w:val="ListParagraph"/>
        <w:numPr>
          <w:ilvl w:val="1"/>
          <w:numId w:val="32"/>
        </w:numPr>
        <w:rPr>
          <w:rFonts w:ascii="Garamond" w:hAnsi="Garamond"/>
        </w:rPr>
      </w:pPr>
      <w:r w:rsidRPr="00014EF9">
        <w:rPr>
          <w:rFonts w:ascii="Garamond" w:hAnsi="Garamond"/>
        </w:rPr>
        <w:t>I</w:t>
      </w:r>
      <w:r w:rsidR="0088340B" w:rsidRPr="00014EF9">
        <w:rPr>
          <w:rFonts w:ascii="Garamond" w:hAnsi="Garamond"/>
        </w:rPr>
        <w:t xml:space="preserve">f you miss a class, ask for the make-up assignment and </w:t>
      </w:r>
      <w:r w:rsidR="00AE018B">
        <w:rPr>
          <w:rFonts w:ascii="Garamond" w:hAnsi="Garamond"/>
        </w:rPr>
        <w:t>submit based on agreed-upon schedule</w:t>
      </w:r>
    </w:p>
    <w:p w:rsidR="00C10904" w:rsidRDefault="00C10904" w:rsidP="00EF0CF8">
      <w:pPr>
        <w:pStyle w:val="ListParagraph"/>
        <w:numPr>
          <w:ilvl w:val="1"/>
          <w:numId w:val="32"/>
        </w:numPr>
        <w:rPr>
          <w:rFonts w:ascii="Garamond" w:hAnsi="Garamond"/>
        </w:rPr>
      </w:pPr>
      <w:r>
        <w:rPr>
          <w:rFonts w:ascii="Garamond" w:hAnsi="Garamond"/>
        </w:rPr>
        <w:t>Class will begin and end at the scheduled time</w:t>
      </w:r>
    </w:p>
    <w:p w:rsidR="0088340B" w:rsidRPr="00014EF9" w:rsidRDefault="00C10904" w:rsidP="00EF0CF8">
      <w:pPr>
        <w:pStyle w:val="ListParagraph"/>
        <w:numPr>
          <w:ilvl w:val="0"/>
          <w:numId w:val="32"/>
        </w:numPr>
        <w:rPr>
          <w:rFonts w:ascii="Garamond" w:hAnsi="Garamond"/>
        </w:rPr>
      </w:pPr>
      <w:r>
        <w:rPr>
          <w:rFonts w:ascii="Garamond" w:hAnsi="Garamond"/>
        </w:rPr>
        <w:t xml:space="preserve">Be “present” </w:t>
      </w:r>
    </w:p>
    <w:p w:rsidR="001B48D1" w:rsidRDefault="001B48D1" w:rsidP="00EF0CF8">
      <w:pPr>
        <w:pStyle w:val="ListParagraph"/>
        <w:numPr>
          <w:ilvl w:val="1"/>
          <w:numId w:val="32"/>
        </w:numPr>
        <w:rPr>
          <w:rFonts w:ascii="Garamond" w:hAnsi="Garamond"/>
        </w:rPr>
      </w:pPr>
      <w:r w:rsidRPr="00014EF9">
        <w:rPr>
          <w:rFonts w:ascii="Garamond" w:hAnsi="Garamond"/>
        </w:rPr>
        <w:t xml:space="preserve">Participation in class discussion </w:t>
      </w:r>
      <w:r w:rsidR="00C10904">
        <w:rPr>
          <w:rFonts w:ascii="Garamond" w:hAnsi="Garamond"/>
        </w:rPr>
        <w:t>and activities is</w:t>
      </w:r>
      <w:r w:rsidRPr="00014EF9">
        <w:rPr>
          <w:rFonts w:ascii="Garamond" w:hAnsi="Garamond"/>
        </w:rPr>
        <w:t xml:space="preserve"> expected</w:t>
      </w:r>
    </w:p>
    <w:p w:rsidR="00C10904" w:rsidRPr="00014EF9" w:rsidRDefault="00C10904" w:rsidP="00EF0CF8">
      <w:pPr>
        <w:pStyle w:val="ListParagraph"/>
        <w:numPr>
          <w:ilvl w:val="1"/>
          <w:numId w:val="32"/>
        </w:numPr>
        <w:rPr>
          <w:rFonts w:ascii="Garamond" w:hAnsi="Garamond"/>
        </w:rPr>
      </w:pPr>
      <w:r>
        <w:rPr>
          <w:rFonts w:ascii="Garamond" w:hAnsi="Garamond"/>
        </w:rPr>
        <w:t>Cell phone use is not permitted during class time – silence them before class</w:t>
      </w:r>
    </w:p>
    <w:p w:rsidR="001B48D1" w:rsidRPr="00014EF9" w:rsidRDefault="0088340B" w:rsidP="00EF0CF8">
      <w:pPr>
        <w:pStyle w:val="ListParagraph"/>
        <w:numPr>
          <w:ilvl w:val="0"/>
          <w:numId w:val="32"/>
        </w:numPr>
        <w:rPr>
          <w:rFonts w:ascii="Garamond" w:hAnsi="Garamond"/>
        </w:rPr>
      </w:pPr>
      <w:r w:rsidRPr="00014EF9">
        <w:rPr>
          <w:rFonts w:ascii="Garamond" w:hAnsi="Garamond"/>
        </w:rPr>
        <w:t xml:space="preserve">Complete all assigned readings </w:t>
      </w:r>
      <w:r w:rsidR="001B48D1" w:rsidRPr="00014EF9">
        <w:rPr>
          <w:rFonts w:ascii="Garamond" w:hAnsi="Garamond"/>
        </w:rPr>
        <w:t>and written reflections on time</w:t>
      </w:r>
    </w:p>
    <w:p w:rsidR="00C10904" w:rsidRDefault="00C10904" w:rsidP="00EF0CF8">
      <w:pPr>
        <w:pStyle w:val="ListParagraph"/>
        <w:numPr>
          <w:ilvl w:val="1"/>
          <w:numId w:val="32"/>
        </w:numPr>
        <w:rPr>
          <w:rFonts w:ascii="Garamond" w:hAnsi="Garamond"/>
        </w:rPr>
      </w:pPr>
      <w:r>
        <w:rPr>
          <w:rFonts w:ascii="Garamond" w:hAnsi="Garamond"/>
        </w:rPr>
        <w:t>Readings are crucial to class discussion and larger understandings</w:t>
      </w:r>
    </w:p>
    <w:p w:rsidR="00C10904" w:rsidRPr="00C10904" w:rsidRDefault="00FB5B87" w:rsidP="00C10904">
      <w:pPr>
        <w:pStyle w:val="ListParagraph"/>
        <w:numPr>
          <w:ilvl w:val="1"/>
          <w:numId w:val="32"/>
        </w:numPr>
        <w:rPr>
          <w:rFonts w:ascii="Garamond" w:hAnsi="Garamond"/>
        </w:rPr>
      </w:pPr>
      <w:r w:rsidRPr="00014EF9">
        <w:rPr>
          <w:rFonts w:ascii="Garamond" w:hAnsi="Garamond"/>
        </w:rPr>
        <w:t>Late assignments, not otherwise delayed by th</w:t>
      </w:r>
      <w:r w:rsidR="00AE018B">
        <w:rPr>
          <w:rFonts w:ascii="Garamond" w:hAnsi="Garamond"/>
        </w:rPr>
        <w:t>e instructor, will not be accepted</w:t>
      </w:r>
    </w:p>
    <w:p w:rsidR="0088340B" w:rsidRPr="00014EF9" w:rsidRDefault="0088340B" w:rsidP="0041276F">
      <w:pPr>
        <w:ind w:left="324"/>
        <w:rPr>
          <w:rFonts w:ascii="Garamond" w:hAnsi="Garamond"/>
        </w:rPr>
      </w:pPr>
      <w:r w:rsidRPr="00014EF9">
        <w:rPr>
          <w:rFonts w:ascii="Garamond" w:hAnsi="Garamond"/>
          <w:b/>
        </w:rPr>
        <w:t>Duke/DPS Policy</w:t>
      </w:r>
      <w:r w:rsidR="000717CF" w:rsidRPr="00014EF9">
        <w:rPr>
          <w:rFonts w:ascii="Garamond" w:hAnsi="Garamond"/>
        </w:rPr>
        <w:br/>
      </w:r>
      <w:r w:rsidRPr="00014EF9">
        <w:rPr>
          <w:rFonts w:ascii="Garamond" w:hAnsi="Garamond"/>
        </w:rPr>
        <w:t>Undergraduates enrolled in the Elementary and Secondary Teacher Preparation methods courses register as a volunteer with Durham Public Schools. This registration process includes a background check conducted by DPS.</w:t>
      </w:r>
    </w:p>
    <w:p w:rsidR="00F430D0" w:rsidRPr="00014EF9" w:rsidRDefault="0088340B" w:rsidP="00EF0CF8">
      <w:pPr>
        <w:pStyle w:val="ListParagraph"/>
        <w:numPr>
          <w:ilvl w:val="0"/>
          <w:numId w:val="7"/>
        </w:numPr>
        <w:rPr>
          <w:rFonts w:ascii="Garamond" w:hAnsi="Garamond"/>
        </w:rPr>
      </w:pPr>
      <w:r w:rsidRPr="00014EF9">
        <w:rPr>
          <w:rFonts w:ascii="Garamond" w:hAnsi="Garamond"/>
        </w:rPr>
        <w:t xml:space="preserve">Students </w:t>
      </w:r>
      <w:r w:rsidR="00B75661">
        <w:rPr>
          <w:rFonts w:ascii="Garamond" w:hAnsi="Garamond"/>
        </w:rPr>
        <w:t xml:space="preserve">must complete two forms for Durham Public Schools, including the </w:t>
      </w:r>
      <w:hyperlink r:id="rId26" w:history="1">
        <w:r w:rsidR="00B75661" w:rsidRPr="0041234F">
          <w:rPr>
            <w:rStyle w:val="Hyperlink"/>
            <w:rFonts w:ascii="Garamond" w:hAnsi="Garamond"/>
          </w:rPr>
          <w:t>Consumer Report Notice</w:t>
        </w:r>
      </w:hyperlink>
      <w:r w:rsidR="00B75661">
        <w:rPr>
          <w:rFonts w:ascii="Garamond" w:hAnsi="Garamond"/>
        </w:rPr>
        <w:t xml:space="preserve"> (background check) and the </w:t>
      </w:r>
      <w:hyperlink r:id="rId27" w:history="1">
        <w:r w:rsidR="00B75661" w:rsidRPr="0041234F">
          <w:rPr>
            <w:rStyle w:val="Hyperlink"/>
            <w:rFonts w:ascii="Garamond" w:hAnsi="Garamond"/>
          </w:rPr>
          <w:t>NC Public Schools Health Examination Certificate</w:t>
        </w:r>
      </w:hyperlink>
      <w:r w:rsidR="00B75661">
        <w:rPr>
          <w:rFonts w:ascii="Garamond" w:hAnsi="Garamond"/>
        </w:rPr>
        <w:t xml:space="preserve">. </w:t>
      </w:r>
      <w:r w:rsidR="0041276F">
        <w:rPr>
          <w:rFonts w:ascii="Garamond" w:hAnsi="Garamond"/>
        </w:rPr>
        <w:br/>
      </w:r>
    </w:p>
    <w:p w:rsidR="0088340B" w:rsidRDefault="00F430D0" w:rsidP="00EF0CF8">
      <w:pPr>
        <w:pStyle w:val="ListParagraph"/>
        <w:numPr>
          <w:ilvl w:val="0"/>
          <w:numId w:val="7"/>
        </w:numPr>
        <w:rPr>
          <w:rFonts w:ascii="Garamond" w:hAnsi="Garamond"/>
        </w:rPr>
      </w:pPr>
      <w:r w:rsidRPr="00014EF9">
        <w:rPr>
          <w:rFonts w:ascii="Garamond" w:hAnsi="Garamond"/>
        </w:rPr>
        <w:t xml:space="preserve">Students must complete the </w:t>
      </w:r>
      <w:r w:rsidRPr="00885432">
        <w:rPr>
          <w:rFonts w:ascii="Garamond" w:hAnsi="Garamond"/>
        </w:rPr>
        <w:t>Duke Minors Policy online training and quiz</w:t>
      </w:r>
      <w:r w:rsidRPr="00014EF9">
        <w:rPr>
          <w:rFonts w:ascii="Garamond" w:hAnsi="Garamond"/>
        </w:rPr>
        <w:t xml:space="preserve"> </w:t>
      </w:r>
      <w:r w:rsidR="00885432">
        <w:rPr>
          <w:rFonts w:ascii="Garamond" w:hAnsi="Garamond"/>
        </w:rPr>
        <w:t xml:space="preserve">to work </w:t>
      </w:r>
      <w:r w:rsidRPr="00014EF9">
        <w:rPr>
          <w:rFonts w:ascii="Garamond" w:hAnsi="Garamond"/>
        </w:rPr>
        <w:t>i</w:t>
      </w:r>
      <w:r w:rsidR="007B56E7">
        <w:rPr>
          <w:rFonts w:ascii="Garamond" w:hAnsi="Garamond"/>
        </w:rPr>
        <w:t>n the Durham Public Schools.</w:t>
      </w:r>
      <w:r w:rsidR="00885432">
        <w:rPr>
          <w:rFonts w:ascii="Garamond" w:hAnsi="Garamond"/>
        </w:rPr>
        <w:t xml:space="preserve"> Emily Rymell, staff assistant for the Program in Education, will be sending you a link to complete this training.</w:t>
      </w:r>
    </w:p>
    <w:p w:rsidR="004A0C58" w:rsidRPr="004A0C58" w:rsidRDefault="004A0C58" w:rsidP="004A0C58">
      <w:pPr>
        <w:rPr>
          <w:rFonts w:ascii="Garamond" w:hAnsi="Garamond"/>
        </w:rPr>
      </w:pPr>
      <w:r>
        <w:rPr>
          <w:rFonts w:ascii="Garamond" w:hAnsi="Garamond"/>
        </w:rPr>
        <w:t>__________________________________________________________________________________________________</w:t>
      </w:r>
    </w:p>
    <w:p w:rsidR="004A0C58" w:rsidRDefault="001D2053" w:rsidP="004A0C58">
      <w:pPr>
        <w:rPr>
          <w:rFonts w:ascii="Garamond" w:hAnsi="Garamond"/>
          <w:b/>
          <w:color w:val="548DD4" w:themeColor="text2" w:themeTint="99"/>
          <w:u w:val="single"/>
        </w:rPr>
      </w:pPr>
      <w:r>
        <w:rPr>
          <w:rFonts w:ascii="Garamond" w:hAnsi="Garamond"/>
          <w:b/>
          <w:color w:val="548DD4" w:themeColor="text2" w:themeTint="99"/>
          <w:u w:val="single"/>
        </w:rPr>
        <w:t>RECOMMEDED</w:t>
      </w:r>
      <w:r w:rsidR="004A0C58">
        <w:rPr>
          <w:rFonts w:ascii="Garamond" w:hAnsi="Garamond"/>
          <w:b/>
          <w:color w:val="548DD4" w:themeColor="text2" w:themeTint="99"/>
          <w:u w:val="single"/>
        </w:rPr>
        <w:t xml:space="preserve"> </w:t>
      </w:r>
      <w:r>
        <w:rPr>
          <w:rFonts w:ascii="Garamond" w:hAnsi="Garamond"/>
          <w:b/>
          <w:color w:val="548DD4" w:themeColor="text2" w:themeTint="99"/>
          <w:u w:val="single"/>
        </w:rPr>
        <w:t>READING</w:t>
      </w:r>
    </w:p>
    <w:p w:rsidR="00E54636" w:rsidRDefault="00944090" w:rsidP="00944090">
      <w:pPr>
        <w:rPr>
          <w:rFonts w:ascii="Garamond" w:hAnsi="Garamond"/>
        </w:rPr>
      </w:pPr>
      <w:r>
        <w:rPr>
          <w:rFonts w:ascii="Garamond" w:hAnsi="Garamond"/>
        </w:rPr>
        <w:t xml:space="preserve">   </w:t>
      </w:r>
      <w:r w:rsidR="00E54636">
        <w:rPr>
          <w:rFonts w:ascii="Garamond" w:hAnsi="Garamond"/>
        </w:rPr>
        <w:t xml:space="preserve">Brenny, Kathleen and Kandace Martin. </w:t>
      </w:r>
      <w:r w:rsidR="00E54636" w:rsidRPr="00E54636">
        <w:rPr>
          <w:rFonts w:ascii="Garamond" w:hAnsi="Garamond"/>
          <w:i/>
        </w:rPr>
        <w:t>1000 Best New Teacher Survival Secrets</w:t>
      </w:r>
      <w:r w:rsidR="00E54636">
        <w:rPr>
          <w:rFonts w:ascii="Garamond" w:hAnsi="Garamond"/>
        </w:rPr>
        <w:t>. Sourcebooks, 2005.</w:t>
      </w:r>
    </w:p>
    <w:p w:rsidR="004A0C58" w:rsidRPr="006450D0" w:rsidRDefault="00944090" w:rsidP="00944090">
      <w:pPr>
        <w:rPr>
          <w:rFonts w:ascii="Garamond" w:hAnsi="Garamond"/>
        </w:rPr>
      </w:pPr>
      <w:r>
        <w:rPr>
          <w:rFonts w:ascii="Garamond" w:hAnsi="Garamond"/>
        </w:rPr>
        <w:t xml:space="preserve">   </w:t>
      </w:r>
      <w:r w:rsidR="004A0C58" w:rsidRPr="006450D0">
        <w:rPr>
          <w:rFonts w:ascii="Garamond" w:hAnsi="Garamond"/>
        </w:rPr>
        <w:t xml:space="preserve">Edutopia. </w:t>
      </w:r>
      <w:r w:rsidR="004A0C58" w:rsidRPr="006450D0">
        <w:rPr>
          <w:rFonts w:ascii="Garamond" w:hAnsi="Garamond"/>
          <w:i/>
        </w:rPr>
        <w:t>Resources Toolkit for New Teachers</w:t>
      </w:r>
      <w:r w:rsidR="004A0C58" w:rsidRPr="006450D0">
        <w:rPr>
          <w:rFonts w:ascii="Garamond" w:hAnsi="Garamond"/>
        </w:rPr>
        <w:t xml:space="preserve">. </w:t>
      </w:r>
      <w:hyperlink r:id="rId28" w:history="1">
        <w:r w:rsidR="004A0C58" w:rsidRPr="006450D0">
          <w:rPr>
            <w:rStyle w:val="Hyperlink"/>
            <w:rFonts w:ascii="Garamond" w:hAnsi="Garamond"/>
            <w:color w:val="auto"/>
            <w:u w:val="none"/>
          </w:rPr>
          <w:t>https://www.edutopia.org/article/new-teacher-resources-toolkit</w:t>
        </w:r>
      </w:hyperlink>
      <w:r w:rsidR="004A0C58" w:rsidRPr="006450D0">
        <w:rPr>
          <w:rFonts w:ascii="Garamond" w:hAnsi="Garamond"/>
        </w:rPr>
        <w:t>.</w:t>
      </w:r>
    </w:p>
    <w:p w:rsidR="00C51926" w:rsidRDefault="00944090" w:rsidP="00944090">
      <w:pPr>
        <w:rPr>
          <w:rFonts w:ascii="Garamond" w:hAnsi="Garamond"/>
        </w:rPr>
      </w:pPr>
      <w:r>
        <w:rPr>
          <w:rFonts w:ascii="Garamond" w:hAnsi="Garamond"/>
        </w:rPr>
        <w:t xml:space="preserve">   </w:t>
      </w:r>
      <w:r w:rsidR="00C51926">
        <w:rPr>
          <w:rFonts w:ascii="Garamond" w:hAnsi="Garamond"/>
        </w:rPr>
        <w:t xml:space="preserve">Jensen, Eric. </w:t>
      </w:r>
      <w:r w:rsidR="00C51926" w:rsidRPr="00C51926">
        <w:rPr>
          <w:rFonts w:ascii="Garamond" w:hAnsi="Garamond"/>
          <w:i/>
        </w:rPr>
        <w:t>Teaching with Poverty in Mind: What Being Poor Does to Kids’ Brains and What Schools Can Do About It</w:t>
      </w:r>
      <w:r w:rsidR="00C51926">
        <w:rPr>
          <w:rFonts w:ascii="Garamond" w:hAnsi="Garamond"/>
        </w:rPr>
        <w:t xml:space="preserve">. Association for </w:t>
      </w:r>
      <w:r w:rsidR="00C51926">
        <w:rPr>
          <w:rFonts w:ascii="Garamond" w:hAnsi="Garamond"/>
        </w:rPr>
        <w:br/>
        <w:t xml:space="preserve">     </w:t>
      </w:r>
      <w:r>
        <w:rPr>
          <w:rFonts w:ascii="Garamond" w:hAnsi="Garamond"/>
        </w:rPr>
        <w:t xml:space="preserve">   </w:t>
      </w:r>
      <w:r w:rsidR="00C51926">
        <w:rPr>
          <w:rFonts w:ascii="Garamond" w:hAnsi="Garamond"/>
        </w:rPr>
        <w:t xml:space="preserve">Supervision &amp; Curriculum Development, 2009. </w:t>
      </w:r>
    </w:p>
    <w:p w:rsidR="004A0C58" w:rsidRPr="004A0C58" w:rsidRDefault="00944090" w:rsidP="00944090">
      <w:pPr>
        <w:rPr>
          <w:rFonts w:ascii="Garamond" w:hAnsi="Garamond"/>
        </w:rPr>
      </w:pPr>
      <w:r>
        <w:rPr>
          <w:rFonts w:ascii="Garamond" w:hAnsi="Garamond"/>
        </w:rPr>
        <w:t xml:space="preserve">   </w:t>
      </w:r>
      <w:r w:rsidR="004A0C58">
        <w:rPr>
          <w:rFonts w:ascii="Garamond" w:hAnsi="Garamond"/>
        </w:rPr>
        <w:t xml:space="preserve">Johnson, LouAnne. </w:t>
      </w:r>
      <w:r w:rsidR="004A0C58" w:rsidRPr="004A0C58">
        <w:rPr>
          <w:rFonts w:ascii="Garamond" w:hAnsi="Garamond"/>
          <w:i/>
        </w:rPr>
        <w:t>Teaching Outside the Box: How to Grab Your Students By Their Brains</w:t>
      </w:r>
      <w:r w:rsidR="004A0C58">
        <w:rPr>
          <w:rFonts w:ascii="Garamond" w:hAnsi="Garamond"/>
        </w:rPr>
        <w:t>. Jossey-Bass, 2005.</w:t>
      </w:r>
    </w:p>
    <w:p w:rsidR="00AE018B" w:rsidRDefault="00944090" w:rsidP="00944090">
      <w:pPr>
        <w:rPr>
          <w:rFonts w:ascii="Garamond" w:hAnsi="Garamond"/>
        </w:rPr>
      </w:pPr>
      <w:r>
        <w:rPr>
          <w:rFonts w:ascii="Garamond" w:hAnsi="Garamond"/>
        </w:rPr>
        <w:t xml:space="preserve">   </w:t>
      </w:r>
      <w:r w:rsidR="004A0C58">
        <w:rPr>
          <w:rFonts w:ascii="Garamond" w:hAnsi="Garamond"/>
        </w:rPr>
        <w:t xml:space="preserve">Kelly, Melissa. </w:t>
      </w:r>
      <w:r w:rsidR="004A0C58" w:rsidRPr="004A0C58">
        <w:rPr>
          <w:rFonts w:ascii="Garamond" w:hAnsi="Garamond"/>
          <w:i/>
        </w:rPr>
        <w:t>The Everything New Teacher Book</w:t>
      </w:r>
      <w:r w:rsidR="004A0C58">
        <w:rPr>
          <w:rFonts w:ascii="Garamond" w:hAnsi="Garamond"/>
        </w:rPr>
        <w:t>. F&amp;W Publications, 2004.</w:t>
      </w:r>
    </w:p>
    <w:p w:rsidR="00C51926" w:rsidRDefault="00944090" w:rsidP="00944090">
      <w:pPr>
        <w:rPr>
          <w:rFonts w:ascii="Garamond" w:hAnsi="Garamond"/>
        </w:rPr>
      </w:pPr>
      <w:r>
        <w:rPr>
          <w:rFonts w:ascii="Garamond" w:hAnsi="Garamond"/>
        </w:rPr>
        <w:t xml:space="preserve">   </w:t>
      </w:r>
      <w:r w:rsidR="00C51926">
        <w:rPr>
          <w:rFonts w:ascii="Garamond" w:hAnsi="Garamond"/>
        </w:rPr>
        <w:t xml:space="preserve">Michie, Gregory. </w:t>
      </w:r>
      <w:r w:rsidR="00C51926" w:rsidRPr="00C51926">
        <w:rPr>
          <w:rFonts w:ascii="Garamond" w:hAnsi="Garamond"/>
          <w:i/>
        </w:rPr>
        <w:t>Holla If You Hear Me: The Education of a Teacher and His Students</w:t>
      </w:r>
      <w:r w:rsidR="00C51926">
        <w:rPr>
          <w:rFonts w:ascii="Garamond" w:hAnsi="Garamond"/>
        </w:rPr>
        <w:t>. Teachers College Press, 2009.</w:t>
      </w:r>
    </w:p>
    <w:p w:rsidR="00BA3746" w:rsidRDefault="00944090" w:rsidP="00944090">
      <w:pPr>
        <w:rPr>
          <w:rFonts w:ascii="Garamond" w:hAnsi="Garamond"/>
        </w:rPr>
      </w:pPr>
      <w:r>
        <w:rPr>
          <w:rFonts w:ascii="Garamond" w:hAnsi="Garamond"/>
        </w:rPr>
        <w:t xml:space="preserve">   </w:t>
      </w:r>
      <w:r w:rsidR="00BA3746">
        <w:rPr>
          <w:rFonts w:ascii="Garamond" w:hAnsi="Garamond"/>
        </w:rPr>
        <w:t xml:space="preserve">Pogrow, Stanley. </w:t>
      </w:r>
      <w:r w:rsidR="00BA3746" w:rsidRPr="00BA3746">
        <w:rPr>
          <w:rFonts w:ascii="Garamond" w:hAnsi="Garamond"/>
          <w:i/>
        </w:rPr>
        <w:t>Teaching Content Outrageously: How to Captivate All Students and Accelerate Learning, Grades 4-12</w:t>
      </w:r>
      <w:r w:rsidR="00BA3746">
        <w:rPr>
          <w:rFonts w:ascii="Garamond" w:hAnsi="Garamond"/>
        </w:rPr>
        <w:t xml:space="preserve">. Jossey-Bass, </w:t>
      </w:r>
      <w:r>
        <w:rPr>
          <w:rFonts w:ascii="Garamond" w:hAnsi="Garamond"/>
        </w:rPr>
        <w:t xml:space="preserve">   </w:t>
      </w:r>
      <w:r>
        <w:rPr>
          <w:rFonts w:ascii="Garamond" w:hAnsi="Garamond"/>
        </w:rPr>
        <w:br/>
        <w:t xml:space="preserve">         </w:t>
      </w:r>
      <w:r w:rsidR="00BA3746">
        <w:rPr>
          <w:rFonts w:ascii="Garamond" w:hAnsi="Garamond"/>
        </w:rPr>
        <w:t xml:space="preserve">2008. </w:t>
      </w:r>
    </w:p>
    <w:p w:rsidR="00C51926" w:rsidRDefault="00944090" w:rsidP="00944090">
      <w:pPr>
        <w:rPr>
          <w:rFonts w:ascii="Garamond" w:hAnsi="Garamond"/>
        </w:rPr>
      </w:pPr>
      <w:r>
        <w:rPr>
          <w:rFonts w:ascii="Garamond" w:hAnsi="Garamond"/>
        </w:rPr>
        <w:t xml:space="preserve">   </w:t>
      </w:r>
      <w:r w:rsidR="00C51926">
        <w:rPr>
          <w:rFonts w:ascii="Garamond" w:hAnsi="Garamond"/>
        </w:rPr>
        <w:t xml:space="preserve">Tatum, Beverly. </w:t>
      </w:r>
      <w:r w:rsidR="00C51926" w:rsidRPr="00C51926">
        <w:rPr>
          <w:rFonts w:ascii="Garamond" w:hAnsi="Garamond"/>
          <w:i/>
        </w:rPr>
        <w:t>Why Are All the Black Kids Sitting Together in the Cafeteria: And Other Conversations About Race</w:t>
      </w:r>
      <w:r w:rsidR="002249E3">
        <w:rPr>
          <w:rFonts w:ascii="Garamond" w:hAnsi="Garamond"/>
        </w:rPr>
        <w:t xml:space="preserve">. Basic Books, </w:t>
      </w:r>
      <w:r>
        <w:rPr>
          <w:rFonts w:ascii="Garamond" w:hAnsi="Garamond"/>
        </w:rPr>
        <w:br/>
        <w:t xml:space="preserve">         </w:t>
      </w:r>
      <w:r w:rsidR="00C51926">
        <w:rPr>
          <w:rFonts w:ascii="Garamond" w:hAnsi="Garamond"/>
        </w:rPr>
        <w:t xml:space="preserve">2003. </w:t>
      </w:r>
    </w:p>
    <w:p w:rsidR="00C51926" w:rsidRPr="004A0C58" w:rsidRDefault="00944090" w:rsidP="00944090">
      <w:pPr>
        <w:rPr>
          <w:rFonts w:ascii="Garamond" w:hAnsi="Garamond"/>
        </w:rPr>
      </w:pPr>
      <w:r>
        <w:rPr>
          <w:rFonts w:ascii="Garamond" w:hAnsi="Garamond"/>
        </w:rPr>
        <w:t xml:space="preserve">   </w:t>
      </w:r>
      <w:r w:rsidR="00C51926">
        <w:rPr>
          <w:rFonts w:ascii="Garamond" w:hAnsi="Garamond"/>
        </w:rPr>
        <w:t xml:space="preserve">Thompson, Julia G. </w:t>
      </w:r>
      <w:r w:rsidR="00C51926" w:rsidRPr="00C51926">
        <w:rPr>
          <w:rFonts w:ascii="Garamond" w:hAnsi="Garamond"/>
          <w:i/>
        </w:rPr>
        <w:t>The First-Year Teacher’s Survival Guide: Ready-to-Use Strategies, Tools,</w:t>
      </w:r>
      <w:r w:rsidR="00C51926">
        <w:rPr>
          <w:rFonts w:ascii="Garamond" w:hAnsi="Garamond"/>
          <w:i/>
        </w:rPr>
        <w:t xml:space="preserve"> and Activities for Meeting the</w:t>
      </w:r>
      <w:r w:rsidR="00C51926" w:rsidRPr="00C51926">
        <w:rPr>
          <w:rFonts w:ascii="Garamond" w:hAnsi="Garamond"/>
          <w:i/>
        </w:rPr>
        <w:t xml:space="preserve"> Challenges of </w:t>
      </w:r>
      <w:r w:rsidR="00C51926">
        <w:rPr>
          <w:rFonts w:ascii="Garamond" w:hAnsi="Garamond"/>
          <w:i/>
        </w:rPr>
        <w:br/>
        <w:t xml:space="preserve">     </w:t>
      </w:r>
      <w:r>
        <w:rPr>
          <w:rFonts w:ascii="Garamond" w:hAnsi="Garamond"/>
          <w:i/>
        </w:rPr>
        <w:t xml:space="preserve">   </w:t>
      </w:r>
      <w:r w:rsidR="00C51926" w:rsidRPr="00C51926">
        <w:rPr>
          <w:rFonts w:ascii="Garamond" w:hAnsi="Garamond"/>
          <w:i/>
        </w:rPr>
        <w:t>Each School Day</w:t>
      </w:r>
      <w:r w:rsidR="00C51926">
        <w:rPr>
          <w:rFonts w:ascii="Garamond" w:hAnsi="Garamond"/>
        </w:rPr>
        <w:t xml:space="preserve"> (3</w:t>
      </w:r>
      <w:r w:rsidR="00C51926" w:rsidRPr="00C51926">
        <w:rPr>
          <w:rFonts w:ascii="Garamond" w:hAnsi="Garamond"/>
          <w:vertAlign w:val="superscript"/>
        </w:rPr>
        <w:t>rd</w:t>
      </w:r>
      <w:r w:rsidR="00C51926">
        <w:rPr>
          <w:rFonts w:ascii="Garamond" w:hAnsi="Garamond"/>
        </w:rPr>
        <w:t xml:space="preserve"> Edition). Jossey-Bass, 2013. </w:t>
      </w:r>
    </w:p>
    <w:p w:rsidR="00C51926" w:rsidRDefault="00944090" w:rsidP="00944090">
      <w:pPr>
        <w:rPr>
          <w:rFonts w:ascii="Garamond" w:hAnsi="Garamond"/>
        </w:rPr>
      </w:pPr>
      <w:r>
        <w:rPr>
          <w:rFonts w:ascii="Garamond" w:hAnsi="Garamond"/>
        </w:rPr>
        <w:t xml:space="preserve">   </w:t>
      </w:r>
      <w:r w:rsidR="004A0C58">
        <w:rPr>
          <w:rFonts w:ascii="Garamond" w:hAnsi="Garamond"/>
        </w:rPr>
        <w:t xml:space="preserve">Whitaker, Todd. </w:t>
      </w:r>
      <w:r w:rsidR="004A0C58" w:rsidRPr="004A0C58">
        <w:rPr>
          <w:rFonts w:ascii="Garamond" w:hAnsi="Garamond"/>
          <w:i/>
        </w:rPr>
        <w:t>What Great Teachers Do Differently: 17 Things That Matter Most</w:t>
      </w:r>
      <w:r w:rsidR="002249E3">
        <w:rPr>
          <w:rFonts w:ascii="Garamond" w:hAnsi="Garamond"/>
        </w:rPr>
        <w:t xml:space="preserve">. Routledge, 2013. </w:t>
      </w:r>
    </w:p>
    <w:p w:rsidR="00B62A92" w:rsidRPr="002249E3" w:rsidRDefault="00944090" w:rsidP="00944090">
      <w:pPr>
        <w:rPr>
          <w:rFonts w:ascii="Garamond" w:hAnsi="Garamond"/>
        </w:rPr>
      </w:pPr>
      <w:r>
        <w:rPr>
          <w:rFonts w:ascii="Garamond" w:hAnsi="Garamond"/>
        </w:rPr>
        <w:t xml:space="preserve">   </w:t>
      </w:r>
      <w:r w:rsidR="005D5CEB">
        <w:rPr>
          <w:rFonts w:ascii="Garamond" w:hAnsi="Garamond"/>
        </w:rPr>
        <w:t xml:space="preserve">Wong, Harry K and Rosemary Wong. </w:t>
      </w:r>
      <w:r w:rsidR="005D5CEB" w:rsidRPr="005D5CEB">
        <w:rPr>
          <w:rFonts w:ascii="Garamond" w:hAnsi="Garamond"/>
          <w:i/>
        </w:rPr>
        <w:t>The First Days of School: How to be an Effective Teacher</w:t>
      </w:r>
      <w:r w:rsidR="005D5CEB">
        <w:rPr>
          <w:rFonts w:ascii="Garamond" w:hAnsi="Garamond"/>
        </w:rPr>
        <w:t>. Wong Publications, 2009.</w:t>
      </w:r>
    </w:p>
    <w:p w:rsidR="008A6867" w:rsidRDefault="008A6867" w:rsidP="00F430D0">
      <w:pPr>
        <w:rPr>
          <w:rFonts w:ascii="Garamond" w:hAnsi="Garamond"/>
          <w:b/>
          <w:color w:val="548DD4" w:themeColor="text2" w:themeTint="99"/>
          <w:u w:val="single"/>
        </w:rPr>
      </w:pPr>
      <w:r>
        <w:rPr>
          <w:rFonts w:ascii="Garamond" w:hAnsi="Garamond"/>
          <w:b/>
          <w:color w:val="548DD4" w:themeColor="text2" w:themeTint="99"/>
          <w:u w:val="single"/>
        </w:rPr>
        <w:lastRenderedPageBreak/>
        <w:t>IMPORTANT DATES</w:t>
      </w:r>
    </w:p>
    <w:p w:rsidR="008A6867" w:rsidRPr="00841547" w:rsidRDefault="00885432" w:rsidP="008A6867">
      <w:pPr>
        <w:pStyle w:val="ListParagraph"/>
        <w:numPr>
          <w:ilvl w:val="0"/>
          <w:numId w:val="39"/>
        </w:numPr>
        <w:rPr>
          <w:rFonts w:ascii="Garamond" w:hAnsi="Garamond"/>
        </w:rPr>
      </w:pPr>
      <w:r>
        <w:rPr>
          <w:rFonts w:ascii="Garamond" w:hAnsi="Garamond"/>
        </w:rPr>
        <w:t>Thursday, September 12</w:t>
      </w:r>
      <w:r w:rsidR="008A6867" w:rsidRPr="00841547">
        <w:rPr>
          <w:rFonts w:ascii="Garamond" w:hAnsi="Garamond"/>
        </w:rPr>
        <w:t xml:space="preserve"> – Jordan High School Open House, </w:t>
      </w:r>
      <w:r>
        <w:rPr>
          <w:rFonts w:ascii="Garamond" w:hAnsi="Garamond"/>
        </w:rPr>
        <w:t>5:30-7:30</w:t>
      </w:r>
      <w:r w:rsidR="000122D3">
        <w:rPr>
          <w:rFonts w:ascii="Garamond" w:hAnsi="Garamond"/>
        </w:rPr>
        <w:t xml:space="preserve"> (</w:t>
      </w:r>
      <w:r w:rsidR="000122D3" w:rsidRPr="0084524E">
        <w:rPr>
          <w:rFonts w:ascii="Garamond" w:hAnsi="Garamond"/>
          <w:b/>
          <w:color w:val="FF0000"/>
        </w:rPr>
        <w:t>Required</w:t>
      </w:r>
      <w:r w:rsidR="000122D3">
        <w:rPr>
          <w:rFonts w:ascii="Garamond" w:hAnsi="Garamond"/>
        </w:rPr>
        <w:t>)</w:t>
      </w:r>
    </w:p>
    <w:p w:rsidR="00CB67A7" w:rsidRDefault="008A6867" w:rsidP="00CB67A7">
      <w:pPr>
        <w:pStyle w:val="ListParagraph"/>
        <w:numPr>
          <w:ilvl w:val="1"/>
          <w:numId w:val="39"/>
        </w:numPr>
        <w:rPr>
          <w:rFonts w:ascii="Garamond" w:hAnsi="Garamond"/>
        </w:rPr>
      </w:pPr>
      <w:r w:rsidRPr="00841547">
        <w:rPr>
          <w:rFonts w:ascii="Garamond" w:hAnsi="Garamond"/>
        </w:rPr>
        <w:t>Jordan High Sch</w:t>
      </w:r>
      <w:r w:rsidR="000122D3">
        <w:rPr>
          <w:rFonts w:ascii="Garamond" w:hAnsi="Garamond"/>
        </w:rPr>
        <w:t>ool – 6806 Garrett Road, Durham</w:t>
      </w:r>
    </w:p>
    <w:p w:rsidR="00CB67A7" w:rsidRDefault="00CB67A7" w:rsidP="00CB67A7">
      <w:pPr>
        <w:pStyle w:val="ListParagraph"/>
        <w:numPr>
          <w:ilvl w:val="0"/>
          <w:numId w:val="39"/>
        </w:numPr>
        <w:rPr>
          <w:rFonts w:ascii="Garamond" w:hAnsi="Garamond"/>
        </w:rPr>
      </w:pPr>
      <w:r>
        <w:rPr>
          <w:rFonts w:ascii="Garamond" w:hAnsi="Garamond"/>
        </w:rPr>
        <w:t>Friday, September 24 – PiE Brown Bag Lunch Discussions/Dr. Li-Chen Chin, 12:00-1:30 (</w:t>
      </w:r>
      <w:r w:rsidRPr="00CB67A7">
        <w:rPr>
          <w:rFonts w:ascii="Garamond" w:hAnsi="Garamond"/>
          <w:b/>
          <w:color w:val="FF0000"/>
        </w:rPr>
        <w:t>Extra Credit</w:t>
      </w:r>
      <w:r>
        <w:rPr>
          <w:rFonts w:ascii="Garamond" w:hAnsi="Garamond"/>
        </w:rPr>
        <w:t>)</w:t>
      </w:r>
    </w:p>
    <w:p w:rsidR="00CB67A7" w:rsidRDefault="00CB67A7" w:rsidP="00CB67A7">
      <w:pPr>
        <w:pStyle w:val="ListParagraph"/>
        <w:numPr>
          <w:ilvl w:val="1"/>
          <w:numId w:val="39"/>
        </w:numPr>
        <w:rPr>
          <w:rFonts w:ascii="Garamond" w:hAnsi="Garamond"/>
        </w:rPr>
      </w:pPr>
      <w:r>
        <w:rPr>
          <w:rFonts w:ascii="Garamond" w:hAnsi="Garamond"/>
        </w:rPr>
        <w:t>West Duke Building, Room 212 – Program in Education Suite</w:t>
      </w:r>
    </w:p>
    <w:p w:rsidR="000122D3" w:rsidRPr="000122D3" w:rsidRDefault="00885432" w:rsidP="000122D3">
      <w:pPr>
        <w:pStyle w:val="ListParagraph"/>
        <w:numPr>
          <w:ilvl w:val="0"/>
          <w:numId w:val="39"/>
        </w:numPr>
      </w:pPr>
      <w:r>
        <w:rPr>
          <w:rFonts w:ascii="Garamond" w:hAnsi="Garamond"/>
        </w:rPr>
        <w:t>TBD</w:t>
      </w:r>
      <w:r w:rsidR="000122D3">
        <w:rPr>
          <w:rFonts w:ascii="Garamond" w:hAnsi="Garamond"/>
        </w:rPr>
        <w:t xml:space="preserve">, October </w:t>
      </w:r>
      <w:r>
        <w:rPr>
          <w:rFonts w:ascii="Garamond" w:hAnsi="Garamond"/>
        </w:rPr>
        <w:t>TBD</w:t>
      </w:r>
      <w:r w:rsidR="000122D3">
        <w:rPr>
          <w:rFonts w:ascii="Garamond" w:hAnsi="Garamond"/>
        </w:rPr>
        <w:t xml:space="preserve"> – edTPA Orientation, </w:t>
      </w:r>
      <w:r w:rsidR="00FA2B99">
        <w:rPr>
          <w:rFonts w:ascii="Garamond" w:hAnsi="Garamond"/>
        </w:rPr>
        <w:t xml:space="preserve">TBD </w:t>
      </w:r>
      <w:r w:rsidR="000122D3">
        <w:rPr>
          <w:rFonts w:ascii="Garamond" w:hAnsi="Garamond"/>
        </w:rPr>
        <w:t>(</w:t>
      </w:r>
      <w:r w:rsidR="000122D3" w:rsidRPr="0084524E">
        <w:rPr>
          <w:rFonts w:ascii="Garamond" w:hAnsi="Garamond"/>
          <w:b/>
          <w:color w:val="FF0000"/>
        </w:rPr>
        <w:t>Required</w:t>
      </w:r>
      <w:r w:rsidR="000122D3">
        <w:rPr>
          <w:rFonts w:ascii="Garamond" w:hAnsi="Garamond"/>
        </w:rPr>
        <w:t>)</w:t>
      </w:r>
    </w:p>
    <w:p w:rsidR="00CB67A7" w:rsidRPr="00CB67A7" w:rsidRDefault="000122D3" w:rsidP="00CB67A7">
      <w:pPr>
        <w:pStyle w:val="ListParagraph"/>
        <w:numPr>
          <w:ilvl w:val="1"/>
          <w:numId w:val="39"/>
        </w:numPr>
      </w:pPr>
      <w:r>
        <w:rPr>
          <w:rFonts w:ascii="Garamond" w:hAnsi="Garamond"/>
        </w:rPr>
        <w:t>West Duke Building, Room 212 - Program in Education Suite</w:t>
      </w:r>
    </w:p>
    <w:p w:rsidR="00CB67A7" w:rsidRPr="00CB67A7" w:rsidRDefault="00CB67A7" w:rsidP="00CB67A7">
      <w:pPr>
        <w:pStyle w:val="ListParagraph"/>
        <w:numPr>
          <w:ilvl w:val="0"/>
          <w:numId w:val="39"/>
        </w:numPr>
      </w:pPr>
      <w:r>
        <w:rPr>
          <w:rFonts w:ascii="Garamond" w:hAnsi="Garamond"/>
        </w:rPr>
        <w:t>Saturday, October 26 – Color of Education: Ta-Nehisi Coates Keynote Address, 3:30-4:30 (</w:t>
      </w:r>
      <w:r w:rsidRPr="00CB67A7">
        <w:rPr>
          <w:rFonts w:ascii="Garamond" w:hAnsi="Garamond"/>
          <w:b/>
          <w:color w:val="FF0000"/>
        </w:rPr>
        <w:t>Extra Credit</w:t>
      </w:r>
      <w:r>
        <w:rPr>
          <w:rFonts w:ascii="Garamond" w:hAnsi="Garamond"/>
        </w:rPr>
        <w:t>)</w:t>
      </w:r>
    </w:p>
    <w:p w:rsidR="00CB67A7" w:rsidRPr="00CB67A7" w:rsidRDefault="00CB67A7" w:rsidP="00CB67A7">
      <w:pPr>
        <w:pStyle w:val="ListParagraph"/>
        <w:numPr>
          <w:ilvl w:val="1"/>
          <w:numId w:val="39"/>
        </w:numPr>
      </w:pPr>
      <w:r>
        <w:rPr>
          <w:rFonts w:ascii="Garamond" w:hAnsi="Garamond"/>
        </w:rPr>
        <w:t xml:space="preserve">Raleigh Convention Center, 500 South Salisbury Street, Raleigh </w:t>
      </w:r>
    </w:p>
    <w:p w:rsidR="00CB67A7" w:rsidRPr="00CB67A7" w:rsidRDefault="00CB67A7" w:rsidP="00CB67A7">
      <w:pPr>
        <w:pStyle w:val="ListParagraph"/>
        <w:numPr>
          <w:ilvl w:val="0"/>
          <w:numId w:val="39"/>
        </w:numPr>
      </w:pPr>
      <w:r>
        <w:rPr>
          <w:rFonts w:ascii="Garamond" w:hAnsi="Garamond"/>
        </w:rPr>
        <w:t>Saturday, October 26 – Peaceful Schools NC Conference: The School to Peace Pipeline (</w:t>
      </w:r>
      <w:r w:rsidRPr="00CB67A7">
        <w:rPr>
          <w:rFonts w:ascii="Garamond" w:hAnsi="Garamond"/>
          <w:b/>
          <w:color w:val="FF0000"/>
        </w:rPr>
        <w:t>Extra Credit</w:t>
      </w:r>
      <w:r>
        <w:rPr>
          <w:rFonts w:ascii="Garamond" w:hAnsi="Garamond"/>
        </w:rPr>
        <w:t>)</w:t>
      </w:r>
    </w:p>
    <w:p w:rsidR="00CB67A7" w:rsidRPr="00CB67A7" w:rsidRDefault="00CB67A7" w:rsidP="00CB67A7">
      <w:pPr>
        <w:pStyle w:val="ListParagraph"/>
        <w:numPr>
          <w:ilvl w:val="1"/>
          <w:numId w:val="39"/>
        </w:numPr>
      </w:pPr>
      <w:r>
        <w:rPr>
          <w:rFonts w:ascii="Garamond" w:hAnsi="Garamond"/>
        </w:rPr>
        <w:t>Gross Hall at Duke, 140 Science Drive (West Campus)</w:t>
      </w:r>
    </w:p>
    <w:p w:rsidR="000122D3" w:rsidRPr="000122D3" w:rsidRDefault="000122D3" w:rsidP="000122D3">
      <w:pPr>
        <w:pStyle w:val="ListParagraph"/>
        <w:numPr>
          <w:ilvl w:val="0"/>
          <w:numId w:val="39"/>
        </w:numPr>
      </w:pPr>
      <w:r>
        <w:rPr>
          <w:rFonts w:ascii="Garamond" w:hAnsi="Garamond"/>
        </w:rPr>
        <w:t>TBD</w:t>
      </w:r>
      <w:r w:rsidR="00C1098D">
        <w:rPr>
          <w:rFonts w:ascii="Garamond" w:hAnsi="Garamond"/>
        </w:rPr>
        <w:t xml:space="preserve"> </w:t>
      </w:r>
      <w:r>
        <w:rPr>
          <w:rFonts w:ascii="Garamond" w:hAnsi="Garamond"/>
        </w:rPr>
        <w:t>by Wednesday, November 28 – Extracurricular Event at JHS (</w:t>
      </w:r>
      <w:r w:rsidRPr="00CB67A7">
        <w:rPr>
          <w:rFonts w:ascii="Garamond" w:hAnsi="Garamond"/>
          <w:b/>
          <w:color w:val="FF0000"/>
        </w:rPr>
        <w:t>Extra Credit</w:t>
      </w:r>
      <w:r>
        <w:rPr>
          <w:rFonts w:ascii="Garamond" w:hAnsi="Garamond"/>
        </w:rPr>
        <w:t>)</w:t>
      </w:r>
    </w:p>
    <w:p w:rsidR="008A6867" w:rsidRPr="008A6867" w:rsidRDefault="000122D3" w:rsidP="000122D3">
      <w:pPr>
        <w:pStyle w:val="ListParagraph"/>
        <w:numPr>
          <w:ilvl w:val="1"/>
          <w:numId w:val="39"/>
        </w:numPr>
      </w:pPr>
      <w:r>
        <w:rPr>
          <w:rFonts w:ascii="Garamond" w:hAnsi="Garamond"/>
        </w:rPr>
        <w:t>Events can include School Improvement, Athletics, Arts or Culture</w:t>
      </w:r>
      <w:r w:rsidR="008A6867">
        <w:br/>
      </w:r>
    </w:p>
    <w:p w:rsidR="00F430D0" w:rsidRPr="00014EF9" w:rsidRDefault="00553989" w:rsidP="00F430D0">
      <w:pPr>
        <w:rPr>
          <w:rFonts w:ascii="Garamond" w:hAnsi="Garamond"/>
          <w:b/>
          <w:color w:val="548DD4" w:themeColor="text2" w:themeTint="99"/>
          <w:u w:val="single"/>
        </w:rPr>
      </w:pPr>
      <w:r>
        <w:rPr>
          <w:rFonts w:ascii="Garamond" w:hAnsi="Garamond"/>
          <w:b/>
          <w:color w:val="548DD4" w:themeColor="text2" w:themeTint="99"/>
          <w:u w:val="single"/>
        </w:rPr>
        <w:t>COURSE SCHEDULE</w:t>
      </w:r>
    </w:p>
    <w:tbl>
      <w:tblPr>
        <w:tblStyle w:val="TableGrid"/>
        <w:tblW w:w="10908" w:type="dxa"/>
        <w:tblInd w:w="108" w:type="dxa"/>
        <w:tblLayout w:type="fixed"/>
        <w:tblLook w:val="0420" w:firstRow="1" w:lastRow="0" w:firstColumn="0" w:lastColumn="0" w:noHBand="0" w:noVBand="1"/>
      </w:tblPr>
      <w:tblGrid>
        <w:gridCol w:w="1620"/>
        <w:gridCol w:w="4770"/>
        <w:gridCol w:w="4518"/>
      </w:tblGrid>
      <w:tr w:rsidR="00481528" w:rsidRPr="00014EF9" w:rsidTr="00EB11DE">
        <w:tc>
          <w:tcPr>
            <w:tcW w:w="1620" w:type="dxa"/>
          </w:tcPr>
          <w:p w:rsidR="00481528" w:rsidRPr="00014EF9" w:rsidRDefault="00481528" w:rsidP="00481528">
            <w:pPr>
              <w:jc w:val="center"/>
              <w:rPr>
                <w:rFonts w:ascii="Garamond" w:hAnsi="Garamond"/>
                <w:b/>
              </w:rPr>
            </w:pPr>
            <w:r w:rsidRPr="00014EF9">
              <w:rPr>
                <w:rFonts w:ascii="Garamond" w:hAnsi="Garamond"/>
                <w:b/>
              </w:rPr>
              <w:t>Meeting</w:t>
            </w:r>
          </w:p>
        </w:tc>
        <w:tc>
          <w:tcPr>
            <w:tcW w:w="4770" w:type="dxa"/>
          </w:tcPr>
          <w:p w:rsidR="00481528" w:rsidRPr="00014EF9" w:rsidRDefault="00481528" w:rsidP="00481528">
            <w:pPr>
              <w:jc w:val="center"/>
              <w:rPr>
                <w:rFonts w:ascii="Garamond" w:hAnsi="Garamond"/>
                <w:b/>
              </w:rPr>
            </w:pPr>
            <w:r w:rsidRPr="00014EF9">
              <w:rPr>
                <w:rFonts w:ascii="Garamond" w:hAnsi="Garamond"/>
                <w:b/>
              </w:rPr>
              <w:t>Topics</w:t>
            </w:r>
          </w:p>
        </w:tc>
        <w:tc>
          <w:tcPr>
            <w:tcW w:w="4518" w:type="dxa"/>
          </w:tcPr>
          <w:p w:rsidR="00481528" w:rsidRPr="00014EF9" w:rsidRDefault="00FB5B87" w:rsidP="00FB5B87">
            <w:pPr>
              <w:jc w:val="center"/>
              <w:rPr>
                <w:rFonts w:ascii="Garamond" w:hAnsi="Garamond"/>
                <w:b/>
              </w:rPr>
            </w:pPr>
            <w:r w:rsidRPr="00014EF9">
              <w:rPr>
                <w:rFonts w:ascii="Garamond" w:hAnsi="Garamond"/>
                <w:b/>
              </w:rPr>
              <w:t xml:space="preserve">Homework </w:t>
            </w:r>
            <w:r w:rsidR="000A352C">
              <w:rPr>
                <w:rFonts w:ascii="Garamond" w:hAnsi="Garamond"/>
                <w:b/>
              </w:rPr>
              <w:t>Due Next Class</w:t>
            </w:r>
          </w:p>
        </w:tc>
      </w:tr>
      <w:tr w:rsidR="00481528" w:rsidRPr="00014EF9" w:rsidTr="00EB11DE">
        <w:tc>
          <w:tcPr>
            <w:tcW w:w="1620" w:type="dxa"/>
          </w:tcPr>
          <w:p w:rsidR="00481528" w:rsidRPr="00014EF9" w:rsidRDefault="008A6867" w:rsidP="008D0FBF">
            <w:pPr>
              <w:rPr>
                <w:rFonts w:ascii="Garamond" w:hAnsi="Garamond"/>
              </w:rPr>
            </w:pPr>
            <w:r>
              <w:rPr>
                <w:rFonts w:ascii="Garamond" w:hAnsi="Garamond"/>
              </w:rPr>
              <w:t>Wed.</w:t>
            </w:r>
            <w:r w:rsidR="00841547">
              <w:rPr>
                <w:rFonts w:ascii="Garamond" w:hAnsi="Garamond"/>
              </w:rPr>
              <w:t>,</w:t>
            </w:r>
            <w:r>
              <w:rPr>
                <w:rFonts w:ascii="Garamond" w:hAnsi="Garamond"/>
              </w:rPr>
              <w:t xml:space="preserve"> </w:t>
            </w:r>
            <w:r w:rsidR="000A56F2" w:rsidRPr="00014EF9">
              <w:rPr>
                <w:rFonts w:ascii="Garamond" w:hAnsi="Garamond"/>
              </w:rPr>
              <w:t xml:space="preserve">Aug. </w:t>
            </w:r>
            <w:r w:rsidR="00C06933">
              <w:rPr>
                <w:rFonts w:ascii="Garamond" w:hAnsi="Garamond"/>
              </w:rPr>
              <w:t>28</w:t>
            </w:r>
          </w:p>
          <w:p w:rsidR="00481528" w:rsidRPr="00014EF9" w:rsidRDefault="000A352C" w:rsidP="008D0FBF">
            <w:pPr>
              <w:rPr>
                <w:rFonts w:ascii="Garamond" w:hAnsi="Garamond"/>
              </w:rPr>
            </w:pPr>
            <w:r>
              <w:rPr>
                <w:rFonts w:ascii="Garamond" w:hAnsi="Garamond"/>
              </w:rPr>
              <w:t>6:15-8:45</w:t>
            </w:r>
          </w:p>
          <w:p w:rsidR="00502AF4" w:rsidRPr="00014EF9" w:rsidRDefault="00502AF4" w:rsidP="008D0FBF">
            <w:pPr>
              <w:rPr>
                <w:rFonts w:ascii="Garamond" w:hAnsi="Garamond"/>
              </w:rPr>
            </w:pPr>
            <w:r w:rsidRPr="00014EF9">
              <w:rPr>
                <w:rFonts w:ascii="Garamond" w:hAnsi="Garamond"/>
              </w:rPr>
              <w:t>(Duke)</w:t>
            </w:r>
          </w:p>
        </w:tc>
        <w:tc>
          <w:tcPr>
            <w:tcW w:w="4770" w:type="dxa"/>
          </w:tcPr>
          <w:p w:rsidR="00B36F95" w:rsidRDefault="00731F27" w:rsidP="00731F27">
            <w:pPr>
              <w:rPr>
                <w:rFonts w:ascii="Garamond" w:hAnsi="Garamond"/>
              </w:rPr>
            </w:pPr>
            <w:r w:rsidRPr="00731F27">
              <w:rPr>
                <w:rFonts w:ascii="Garamond" w:hAnsi="Garamond"/>
              </w:rPr>
              <w:t>Introductions</w:t>
            </w:r>
            <w:r w:rsidR="00B36F95">
              <w:rPr>
                <w:rFonts w:ascii="Garamond" w:hAnsi="Garamond"/>
              </w:rPr>
              <w:t xml:space="preserve"> – </w:t>
            </w:r>
          </w:p>
          <w:p w:rsidR="00731F27" w:rsidRDefault="00731F27" w:rsidP="00B36F95">
            <w:pPr>
              <w:pStyle w:val="ListParagraph"/>
              <w:numPr>
                <w:ilvl w:val="0"/>
                <w:numId w:val="43"/>
              </w:numPr>
              <w:rPr>
                <w:rFonts w:ascii="Garamond" w:hAnsi="Garamond"/>
              </w:rPr>
            </w:pPr>
            <w:r w:rsidRPr="00B36F95">
              <w:rPr>
                <w:rFonts w:ascii="Garamond" w:hAnsi="Garamond"/>
              </w:rPr>
              <w:t>Why Teaching?</w:t>
            </w:r>
          </w:p>
          <w:p w:rsidR="00B36F95" w:rsidRDefault="00B36F95" w:rsidP="00B36F95">
            <w:pPr>
              <w:pStyle w:val="ListParagraph"/>
              <w:numPr>
                <w:ilvl w:val="0"/>
                <w:numId w:val="43"/>
              </w:numPr>
              <w:rPr>
                <w:rFonts w:ascii="Garamond" w:hAnsi="Garamond"/>
              </w:rPr>
            </w:pPr>
            <w:r>
              <w:rPr>
                <w:rFonts w:ascii="Garamond" w:hAnsi="Garamond"/>
              </w:rPr>
              <w:t>Current Event: “Strip Search”</w:t>
            </w:r>
          </w:p>
          <w:p w:rsidR="00B36F95" w:rsidRPr="00B36F95" w:rsidRDefault="00B36F95" w:rsidP="00B36F95">
            <w:pPr>
              <w:pStyle w:val="ListParagraph"/>
              <w:numPr>
                <w:ilvl w:val="0"/>
                <w:numId w:val="43"/>
              </w:numPr>
              <w:rPr>
                <w:rFonts w:ascii="Garamond" w:hAnsi="Garamond"/>
              </w:rPr>
            </w:pPr>
            <w:r>
              <w:rPr>
                <w:rFonts w:ascii="Garamond" w:hAnsi="Garamond"/>
              </w:rPr>
              <w:t>Video: Every Kid Needs A Champion</w:t>
            </w:r>
          </w:p>
          <w:p w:rsidR="00731F27" w:rsidRDefault="00731F27" w:rsidP="00731F27">
            <w:pPr>
              <w:rPr>
                <w:rFonts w:ascii="Garamond" w:hAnsi="Garamond"/>
              </w:rPr>
            </w:pPr>
          </w:p>
          <w:p w:rsidR="00B2350F" w:rsidRPr="00014EF9" w:rsidRDefault="00731F27" w:rsidP="00731F27">
            <w:pPr>
              <w:rPr>
                <w:rFonts w:ascii="Garamond" w:hAnsi="Garamond"/>
              </w:rPr>
            </w:pPr>
            <w:r w:rsidRPr="00731F27">
              <w:rPr>
                <w:rFonts w:ascii="Garamond" w:hAnsi="Garamond"/>
              </w:rPr>
              <w:t>Course Overview</w:t>
            </w:r>
            <w:r>
              <w:rPr>
                <w:rFonts w:ascii="Garamond" w:hAnsi="Garamond"/>
              </w:rPr>
              <w:t xml:space="preserve"> – Syllabus, </w:t>
            </w:r>
            <w:r w:rsidR="00B2350F" w:rsidRPr="00731F27">
              <w:rPr>
                <w:rFonts w:ascii="Garamond" w:hAnsi="Garamond"/>
              </w:rPr>
              <w:t>Books</w:t>
            </w:r>
            <w:r>
              <w:rPr>
                <w:rFonts w:ascii="Garamond" w:hAnsi="Garamond"/>
              </w:rPr>
              <w:t xml:space="preserve">, Mentor Teaching Assignments, </w:t>
            </w:r>
            <w:r w:rsidR="0084524E">
              <w:rPr>
                <w:rFonts w:ascii="Garamond" w:hAnsi="Garamond"/>
              </w:rPr>
              <w:t>Forms,</w:t>
            </w:r>
            <w:r>
              <w:rPr>
                <w:rFonts w:ascii="Garamond" w:hAnsi="Garamond"/>
              </w:rPr>
              <w:t xml:space="preserve"> Schedule</w:t>
            </w:r>
            <w:r w:rsidR="0084524E">
              <w:rPr>
                <w:rFonts w:ascii="Garamond" w:hAnsi="Garamond"/>
              </w:rPr>
              <w:t>, Dates</w:t>
            </w:r>
          </w:p>
          <w:p w:rsidR="00FA2B99" w:rsidRPr="00FA2B99" w:rsidRDefault="00FA2B99" w:rsidP="00FA2B99">
            <w:pPr>
              <w:rPr>
                <w:rFonts w:ascii="Garamond" w:hAnsi="Garamond"/>
              </w:rPr>
            </w:pPr>
          </w:p>
        </w:tc>
        <w:tc>
          <w:tcPr>
            <w:tcW w:w="4518" w:type="dxa"/>
          </w:tcPr>
          <w:p w:rsidR="00397AFA" w:rsidRPr="00014EF9" w:rsidRDefault="00397AFA" w:rsidP="00EF0CF8">
            <w:pPr>
              <w:pStyle w:val="ListParagraph"/>
              <w:numPr>
                <w:ilvl w:val="0"/>
                <w:numId w:val="8"/>
              </w:numPr>
              <w:ind w:left="360"/>
              <w:rPr>
                <w:rFonts w:ascii="Garamond" w:hAnsi="Garamond"/>
              </w:rPr>
            </w:pPr>
            <w:r w:rsidRPr="00014EF9">
              <w:rPr>
                <w:rFonts w:ascii="Garamond" w:hAnsi="Garamond"/>
              </w:rPr>
              <w:t>Read and complete assignments for:</w:t>
            </w:r>
          </w:p>
          <w:p w:rsidR="00397AFA" w:rsidRPr="00731F27" w:rsidRDefault="00397AFA" w:rsidP="00731F27">
            <w:pPr>
              <w:pStyle w:val="ListParagraph"/>
              <w:ind w:left="360"/>
              <w:rPr>
                <w:rFonts w:ascii="Garamond" w:hAnsi="Garamond"/>
              </w:rPr>
            </w:pPr>
            <w:r w:rsidRPr="00014EF9">
              <w:rPr>
                <w:rFonts w:ascii="Garamond" w:hAnsi="Garamond"/>
              </w:rPr>
              <w:t>--UbD: Introduction and Chapters 1-2</w:t>
            </w:r>
            <w:r w:rsidRPr="00731F27">
              <w:rPr>
                <w:rFonts w:ascii="Garamond" w:hAnsi="Garamond"/>
              </w:rPr>
              <w:br/>
            </w:r>
          </w:p>
          <w:p w:rsidR="00397AFA" w:rsidRPr="00014EF9" w:rsidRDefault="00397AFA" w:rsidP="00EF0CF8">
            <w:pPr>
              <w:pStyle w:val="ListParagraph"/>
              <w:numPr>
                <w:ilvl w:val="0"/>
                <w:numId w:val="8"/>
              </w:numPr>
              <w:ind w:left="360"/>
              <w:rPr>
                <w:rFonts w:ascii="Garamond" w:hAnsi="Garamond"/>
              </w:rPr>
            </w:pPr>
            <w:r w:rsidRPr="00014EF9">
              <w:rPr>
                <w:rFonts w:ascii="Garamond" w:hAnsi="Garamond"/>
              </w:rPr>
              <w:t>Complete</w:t>
            </w:r>
            <w:r w:rsidR="00D643F6">
              <w:rPr>
                <w:rFonts w:ascii="Garamond" w:hAnsi="Garamond"/>
              </w:rPr>
              <w:t xml:space="preserve"> the Checklist</w:t>
            </w:r>
            <w:r w:rsidR="00567591">
              <w:rPr>
                <w:rFonts w:ascii="Garamond" w:hAnsi="Garamond"/>
              </w:rPr>
              <w:t xml:space="preserve"> (</w:t>
            </w:r>
            <w:r w:rsidR="00841547">
              <w:rPr>
                <w:rFonts w:ascii="Garamond" w:hAnsi="Garamond"/>
              </w:rPr>
              <w:t xml:space="preserve">hard copies provided in class and additional copies </w:t>
            </w:r>
            <w:r w:rsidR="008A6867">
              <w:rPr>
                <w:rFonts w:ascii="Garamond" w:hAnsi="Garamond"/>
              </w:rPr>
              <w:t xml:space="preserve">on </w:t>
            </w:r>
            <w:hyperlink r:id="rId29" w:history="1">
              <w:r w:rsidR="008A6867" w:rsidRPr="008A6867">
                <w:rPr>
                  <w:rStyle w:val="Hyperlink"/>
                  <w:rFonts w:ascii="Garamond" w:hAnsi="Garamond"/>
                </w:rPr>
                <w:t>class website</w:t>
              </w:r>
            </w:hyperlink>
            <w:r w:rsidR="00567591">
              <w:rPr>
                <w:rFonts w:ascii="Garamond" w:hAnsi="Garamond"/>
              </w:rPr>
              <w:t>)</w:t>
            </w:r>
          </w:p>
          <w:p w:rsidR="00FB5B87" w:rsidRPr="00014EF9" w:rsidRDefault="00FB5B87" w:rsidP="00841547">
            <w:pPr>
              <w:pStyle w:val="ListParagraph"/>
              <w:ind w:left="1080"/>
              <w:rPr>
                <w:rFonts w:ascii="Garamond" w:hAnsi="Garamond"/>
              </w:rPr>
            </w:pPr>
          </w:p>
        </w:tc>
      </w:tr>
      <w:tr w:rsidR="00481528" w:rsidRPr="00014EF9" w:rsidTr="00EB11DE">
        <w:tc>
          <w:tcPr>
            <w:tcW w:w="1620" w:type="dxa"/>
          </w:tcPr>
          <w:p w:rsidR="00481528" w:rsidRPr="00014EF9" w:rsidRDefault="00841547" w:rsidP="008D0FBF">
            <w:pPr>
              <w:rPr>
                <w:rFonts w:ascii="Garamond" w:hAnsi="Garamond"/>
              </w:rPr>
            </w:pPr>
            <w:r>
              <w:rPr>
                <w:rFonts w:ascii="Garamond" w:hAnsi="Garamond"/>
              </w:rPr>
              <w:t xml:space="preserve">Wed., </w:t>
            </w:r>
            <w:r w:rsidR="00C06933">
              <w:rPr>
                <w:rFonts w:ascii="Garamond" w:hAnsi="Garamond"/>
              </w:rPr>
              <w:t>Sept. 4</w:t>
            </w:r>
          </w:p>
          <w:p w:rsidR="00481528" w:rsidRPr="00014EF9" w:rsidRDefault="000A352C" w:rsidP="008D0FBF">
            <w:pPr>
              <w:rPr>
                <w:rFonts w:ascii="Garamond" w:hAnsi="Garamond"/>
              </w:rPr>
            </w:pPr>
            <w:r>
              <w:rPr>
                <w:rFonts w:ascii="Garamond" w:hAnsi="Garamond"/>
              </w:rPr>
              <w:t>6:15-8:45</w:t>
            </w:r>
          </w:p>
          <w:p w:rsidR="00502AF4" w:rsidRPr="00014EF9" w:rsidRDefault="00502AF4" w:rsidP="008D0FBF">
            <w:pPr>
              <w:rPr>
                <w:rFonts w:ascii="Garamond" w:hAnsi="Garamond"/>
                <w:vertAlign w:val="superscript"/>
              </w:rPr>
            </w:pPr>
            <w:r w:rsidRPr="00014EF9">
              <w:rPr>
                <w:rFonts w:ascii="Garamond" w:hAnsi="Garamond"/>
              </w:rPr>
              <w:t>(Duke)</w:t>
            </w:r>
          </w:p>
        </w:tc>
        <w:tc>
          <w:tcPr>
            <w:tcW w:w="4770" w:type="dxa"/>
          </w:tcPr>
          <w:p w:rsidR="00731F27" w:rsidRDefault="00841547" w:rsidP="00841547">
            <w:pPr>
              <w:rPr>
                <w:rFonts w:ascii="Garamond" w:hAnsi="Garamond"/>
              </w:rPr>
            </w:pPr>
            <w:r>
              <w:rPr>
                <w:rFonts w:ascii="Garamond" w:hAnsi="Garamond"/>
              </w:rPr>
              <w:t>Warm-Up: “</w:t>
            </w:r>
            <w:r w:rsidR="00B36F95">
              <w:rPr>
                <w:rFonts w:ascii="Garamond" w:hAnsi="Garamond"/>
              </w:rPr>
              <w:t>This Is Water</w:t>
            </w:r>
            <w:r>
              <w:rPr>
                <w:rFonts w:ascii="Garamond" w:hAnsi="Garamond"/>
              </w:rPr>
              <w:t>”</w:t>
            </w:r>
          </w:p>
          <w:p w:rsidR="00731F27" w:rsidRDefault="00731F27" w:rsidP="008D0FBF">
            <w:pPr>
              <w:rPr>
                <w:rFonts w:ascii="Garamond" w:hAnsi="Garamond"/>
              </w:rPr>
            </w:pPr>
          </w:p>
          <w:p w:rsidR="009431FB" w:rsidRPr="00014EF9" w:rsidRDefault="00731F27" w:rsidP="008D0FBF">
            <w:pPr>
              <w:rPr>
                <w:rFonts w:ascii="Garamond" w:hAnsi="Garamond"/>
              </w:rPr>
            </w:pPr>
            <w:r>
              <w:rPr>
                <w:rFonts w:ascii="Garamond" w:hAnsi="Garamond"/>
              </w:rPr>
              <w:t xml:space="preserve">Presentation: </w:t>
            </w:r>
            <w:r w:rsidR="009431FB" w:rsidRPr="00014EF9">
              <w:rPr>
                <w:rFonts w:ascii="Garamond" w:hAnsi="Garamond"/>
              </w:rPr>
              <w:t>The Roles of the Teacher</w:t>
            </w:r>
          </w:p>
          <w:p w:rsidR="00EA77C5" w:rsidRPr="00014EF9" w:rsidRDefault="00EA77C5" w:rsidP="008D0FBF">
            <w:pPr>
              <w:rPr>
                <w:rFonts w:ascii="Garamond" w:hAnsi="Garamond"/>
              </w:rPr>
            </w:pPr>
          </w:p>
          <w:p w:rsidR="00EA77C5" w:rsidRPr="00014EF9" w:rsidRDefault="00731F27" w:rsidP="00EA77C5">
            <w:pPr>
              <w:rPr>
                <w:rFonts w:ascii="Garamond" w:hAnsi="Garamond"/>
              </w:rPr>
            </w:pPr>
            <w:r>
              <w:rPr>
                <w:rFonts w:ascii="Garamond" w:hAnsi="Garamond"/>
              </w:rPr>
              <w:t xml:space="preserve">Discussion - </w:t>
            </w:r>
            <w:r w:rsidR="00EA77C5" w:rsidRPr="00014EF9">
              <w:rPr>
                <w:rFonts w:ascii="Garamond" w:hAnsi="Garamond"/>
              </w:rPr>
              <w:t>Understanding By Design: An Introduction to Backward Design and Understanding</w:t>
            </w:r>
          </w:p>
          <w:p w:rsidR="00082615" w:rsidRDefault="00082615" w:rsidP="00082615">
            <w:pPr>
              <w:rPr>
                <w:rFonts w:ascii="Garamond" w:hAnsi="Garamond"/>
              </w:rPr>
            </w:pPr>
          </w:p>
          <w:p w:rsidR="00082615" w:rsidRDefault="00082615" w:rsidP="00082615">
            <w:pPr>
              <w:rPr>
                <w:rFonts w:ascii="Garamond" w:hAnsi="Garamond"/>
              </w:rPr>
            </w:pPr>
            <w:r>
              <w:rPr>
                <w:rFonts w:ascii="Garamond" w:hAnsi="Garamond"/>
              </w:rPr>
              <w:t>Fall Internship Portfolio Overview</w:t>
            </w:r>
          </w:p>
          <w:p w:rsidR="00EA77C5" w:rsidRPr="00014EF9" w:rsidRDefault="00EA77C5" w:rsidP="00731F27">
            <w:pPr>
              <w:rPr>
                <w:rFonts w:ascii="Garamond" w:hAnsi="Garamond"/>
              </w:rPr>
            </w:pPr>
          </w:p>
        </w:tc>
        <w:tc>
          <w:tcPr>
            <w:tcW w:w="4518" w:type="dxa"/>
          </w:tcPr>
          <w:p w:rsidR="000717CF" w:rsidRPr="00014EF9" w:rsidRDefault="000717CF" w:rsidP="00EF0CF8">
            <w:pPr>
              <w:pStyle w:val="ListParagraph"/>
              <w:numPr>
                <w:ilvl w:val="0"/>
                <w:numId w:val="9"/>
              </w:numPr>
              <w:ind w:left="360"/>
              <w:rPr>
                <w:rFonts w:ascii="Garamond" w:hAnsi="Garamond"/>
              </w:rPr>
            </w:pPr>
            <w:r w:rsidRPr="00014EF9">
              <w:rPr>
                <w:rFonts w:ascii="Garamond" w:hAnsi="Garamond"/>
              </w:rPr>
              <w:t>Read and complete assignments for:</w:t>
            </w:r>
          </w:p>
          <w:p w:rsidR="00481528" w:rsidRPr="00014EF9" w:rsidRDefault="000717CF" w:rsidP="000717CF">
            <w:pPr>
              <w:pStyle w:val="ListParagraph"/>
              <w:ind w:left="360"/>
              <w:rPr>
                <w:rFonts w:ascii="Garamond" w:hAnsi="Garamond"/>
              </w:rPr>
            </w:pPr>
            <w:r w:rsidRPr="00014EF9">
              <w:rPr>
                <w:rFonts w:ascii="Garamond" w:hAnsi="Garamond"/>
              </w:rPr>
              <w:t>--UbD</w:t>
            </w:r>
            <w:r w:rsidR="00731F27">
              <w:rPr>
                <w:rFonts w:ascii="Garamond" w:hAnsi="Garamond"/>
              </w:rPr>
              <w:t xml:space="preserve">: </w:t>
            </w:r>
            <w:r w:rsidR="000A56F2" w:rsidRPr="00014EF9">
              <w:rPr>
                <w:rFonts w:ascii="Garamond" w:hAnsi="Garamond"/>
              </w:rPr>
              <w:t>Chapters 3-4</w:t>
            </w:r>
          </w:p>
          <w:p w:rsidR="000717CF" w:rsidRPr="00014EF9" w:rsidRDefault="000717CF" w:rsidP="000717CF">
            <w:pPr>
              <w:rPr>
                <w:rFonts w:ascii="Garamond" w:hAnsi="Garamond"/>
              </w:rPr>
            </w:pPr>
          </w:p>
          <w:p w:rsidR="00A66E5A" w:rsidRDefault="00082615" w:rsidP="00EF0CF8">
            <w:pPr>
              <w:pStyle w:val="ListParagraph"/>
              <w:numPr>
                <w:ilvl w:val="0"/>
                <w:numId w:val="9"/>
              </w:numPr>
              <w:ind w:left="360"/>
              <w:rPr>
                <w:rFonts w:ascii="Garamond" w:hAnsi="Garamond"/>
              </w:rPr>
            </w:pPr>
            <w:r>
              <w:rPr>
                <w:rFonts w:ascii="Garamond" w:hAnsi="Garamond"/>
              </w:rPr>
              <w:t xml:space="preserve">Internship Portfolio </w:t>
            </w:r>
            <w:r w:rsidR="00C06933">
              <w:rPr>
                <w:rFonts w:ascii="Garamond" w:hAnsi="Garamond"/>
              </w:rPr>
              <w:t>(due 9/11</w:t>
            </w:r>
            <w:r w:rsidR="00A66E5A">
              <w:rPr>
                <w:rFonts w:ascii="Garamond" w:hAnsi="Garamond"/>
              </w:rPr>
              <w:t>)</w:t>
            </w:r>
          </w:p>
          <w:p w:rsidR="00F1708F" w:rsidRPr="00291AB5" w:rsidRDefault="00291AB5" w:rsidP="00B7347D">
            <w:pPr>
              <w:pStyle w:val="ListParagraph"/>
              <w:ind w:left="360"/>
              <w:rPr>
                <w:rFonts w:ascii="Garamond" w:hAnsi="Garamond"/>
              </w:rPr>
            </w:pPr>
            <w:r>
              <w:rPr>
                <w:rFonts w:ascii="Garamond" w:hAnsi="Garamond"/>
              </w:rPr>
              <w:t>--</w:t>
            </w:r>
            <w:r w:rsidR="008D38AD">
              <w:rPr>
                <w:rFonts w:ascii="Garamond" w:hAnsi="Garamond"/>
              </w:rPr>
              <w:t>#</w:t>
            </w:r>
            <w:r w:rsidR="00254D55">
              <w:rPr>
                <w:rFonts w:ascii="Garamond" w:hAnsi="Garamond"/>
              </w:rPr>
              <w:t>1</w:t>
            </w:r>
            <w:r>
              <w:rPr>
                <w:rFonts w:ascii="Garamond" w:hAnsi="Garamond"/>
              </w:rPr>
              <w:t xml:space="preserve">: </w:t>
            </w:r>
            <w:hyperlink r:id="rId30" w:history="1">
              <w:r w:rsidR="00431619" w:rsidRPr="00291AB5">
                <w:rPr>
                  <w:rStyle w:val="Hyperlink"/>
                  <w:rFonts w:ascii="Garamond" w:hAnsi="Garamond"/>
                </w:rPr>
                <w:t>School Improvement Plan</w:t>
              </w:r>
            </w:hyperlink>
            <w:r w:rsidR="00841547" w:rsidRPr="00291AB5">
              <w:rPr>
                <w:rFonts w:ascii="Garamond" w:hAnsi="Garamond"/>
              </w:rPr>
              <w:t xml:space="preserve"> </w:t>
            </w:r>
            <w:r>
              <w:rPr>
                <w:rFonts w:ascii="Garamond" w:hAnsi="Garamond"/>
              </w:rPr>
              <w:t>(The</w:t>
            </w:r>
            <w:r w:rsidR="00082615">
              <w:rPr>
                <w:rFonts w:ascii="Garamond" w:hAnsi="Garamond"/>
              </w:rPr>
              <w:t xml:space="preserve"> </w:t>
            </w:r>
            <w:r>
              <w:rPr>
                <w:rFonts w:ascii="Garamond" w:hAnsi="Garamond"/>
              </w:rPr>
              <w:t xml:space="preserve">username and password is </w:t>
            </w:r>
            <w:r w:rsidRPr="00291AB5">
              <w:rPr>
                <w:rFonts w:ascii="Garamond" w:hAnsi="Garamond"/>
              </w:rPr>
              <w:t>GuestS16128)</w:t>
            </w:r>
          </w:p>
          <w:p w:rsidR="00A66E5A" w:rsidRDefault="00A66E5A" w:rsidP="00A66E5A">
            <w:pPr>
              <w:pStyle w:val="ListParagraph"/>
              <w:ind w:left="360"/>
              <w:rPr>
                <w:rFonts w:ascii="Garamond" w:hAnsi="Garamond"/>
              </w:rPr>
            </w:pPr>
          </w:p>
          <w:p w:rsidR="00B7347D" w:rsidRDefault="00B7347D" w:rsidP="00EF0CF8">
            <w:pPr>
              <w:pStyle w:val="ListParagraph"/>
              <w:numPr>
                <w:ilvl w:val="0"/>
                <w:numId w:val="9"/>
              </w:numPr>
              <w:ind w:left="360"/>
              <w:rPr>
                <w:rFonts w:ascii="Garamond" w:hAnsi="Garamond"/>
              </w:rPr>
            </w:pPr>
            <w:r>
              <w:rPr>
                <w:rFonts w:ascii="Garamond" w:hAnsi="Garamond"/>
              </w:rPr>
              <w:t xml:space="preserve">Formally meet with mentor teacher to discuss both the fall semester and Teacher Leadership &amp; Collaboration </w:t>
            </w:r>
            <w:r w:rsidR="00841547">
              <w:rPr>
                <w:rFonts w:ascii="Garamond" w:hAnsi="Garamond"/>
              </w:rPr>
              <w:t>(see Portfolio)</w:t>
            </w:r>
          </w:p>
          <w:p w:rsidR="000A56F2" w:rsidRPr="00014EF9" w:rsidRDefault="00567591" w:rsidP="00B36F95">
            <w:pPr>
              <w:rPr>
                <w:rFonts w:ascii="Garamond" w:hAnsi="Garamond"/>
                <w:b/>
              </w:rPr>
            </w:pPr>
            <w:r>
              <w:rPr>
                <w:rFonts w:ascii="Garamond" w:hAnsi="Garamond"/>
                <w:b/>
              </w:rPr>
              <w:br/>
            </w:r>
          </w:p>
        </w:tc>
      </w:tr>
      <w:tr w:rsidR="000359DD" w:rsidRPr="00014EF9" w:rsidTr="00EB11DE">
        <w:tc>
          <w:tcPr>
            <w:tcW w:w="1620" w:type="dxa"/>
          </w:tcPr>
          <w:p w:rsidR="000359DD" w:rsidRDefault="000359DD" w:rsidP="008D0FBF">
            <w:pPr>
              <w:rPr>
                <w:rFonts w:ascii="Garamond" w:hAnsi="Garamond"/>
              </w:rPr>
            </w:pPr>
            <w:r>
              <w:rPr>
                <w:rFonts w:ascii="Garamond" w:hAnsi="Garamond"/>
              </w:rPr>
              <w:t xml:space="preserve">Wed., </w:t>
            </w:r>
            <w:r w:rsidR="00C06933">
              <w:rPr>
                <w:rFonts w:ascii="Garamond" w:hAnsi="Garamond"/>
              </w:rPr>
              <w:t>Sept 11</w:t>
            </w:r>
          </w:p>
          <w:p w:rsidR="00B36F95" w:rsidRDefault="00B36F95" w:rsidP="008D0FBF">
            <w:pPr>
              <w:rPr>
                <w:rFonts w:ascii="Garamond" w:hAnsi="Garamond"/>
              </w:rPr>
            </w:pPr>
            <w:r>
              <w:rPr>
                <w:rFonts w:ascii="Garamond" w:hAnsi="Garamond"/>
              </w:rPr>
              <w:t>6:15-8:45</w:t>
            </w:r>
          </w:p>
          <w:p w:rsidR="00B36F95" w:rsidRDefault="00B36F95" w:rsidP="008D0FBF">
            <w:pPr>
              <w:rPr>
                <w:rFonts w:ascii="Garamond" w:hAnsi="Garamond"/>
              </w:rPr>
            </w:pPr>
            <w:r>
              <w:rPr>
                <w:rFonts w:ascii="Garamond" w:hAnsi="Garamond"/>
              </w:rPr>
              <w:t>(Duke)</w:t>
            </w:r>
          </w:p>
          <w:p w:rsidR="000359DD" w:rsidRDefault="000359DD" w:rsidP="008D0FBF">
            <w:pPr>
              <w:rPr>
                <w:rFonts w:ascii="Garamond" w:hAnsi="Garamond"/>
              </w:rPr>
            </w:pPr>
          </w:p>
        </w:tc>
        <w:tc>
          <w:tcPr>
            <w:tcW w:w="4770" w:type="dxa"/>
          </w:tcPr>
          <w:p w:rsidR="00B36F95" w:rsidRDefault="00B36F95" w:rsidP="00B36F95">
            <w:pPr>
              <w:rPr>
                <w:rFonts w:ascii="Garamond" w:hAnsi="Garamond"/>
              </w:rPr>
            </w:pPr>
            <w:r>
              <w:rPr>
                <w:rFonts w:ascii="Garamond" w:hAnsi="Garamond"/>
              </w:rPr>
              <w:t>Warm-Up:</w:t>
            </w:r>
          </w:p>
          <w:p w:rsidR="00B36F95" w:rsidRDefault="00B36F95" w:rsidP="00B36F95">
            <w:pPr>
              <w:rPr>
                <w:rFonts w:ascii="Garamond" w:hAnsi="Garamond"/>
              </w:rPr>
            </w:pPr>
          </w:p>
          <w:p w:rsidR="00B36F95" w:rsidRDefault="00B36F95" w:rsidP="00B36F95">
            <w:pPr>
              <w:rPr>
                <w:rFonts w:ascii="Garamond" w:hAnsi="Garamond"/>
              </w:rPr>
            </w:pPr>
            <w:r>
              <w:rPr>
                <w:rFonts w:ascii="Garamond" w:hAnsi="Garamond"/>
              </w:rPr>
              <w:t>Understanding by Design: STAGE 1</w:t>
            </w:r>
          </w:p>
          <w:p w:rsidR="00B36F95" w:rsidRDefault="00B36F95" w:rsidP="00B36F95">
            <w:pPr>
              <w:rPr>
                <w:rFonts w:ascii="Garamond" w:hAnsi="Garamond"/>
              </w:rPr>
            </w:pPr>
            <w:r>
              <w:rPr>
                <w:rFonts w:ascii="Garamond" w:hAnsi="Garamond"/>
              </w:rPr>
              <w:t>--Gaining Clarity on our Goals</w:t>
            </w:r>
          </w:p>
          <w:p w:rsidR="00B36F95" w:rsidRDefault="00B36F95" w:rsidP="00B36F95">
            <w:pPr>
              <w:rPr>
                <w:rFonts w:ascii="Garamond" w:hAnsi="Garamond"/>
              </w:rPr>
            </w:pPr>
            <w:r>
              <w:rPr>
                <w:rFonts w:ascii="Garamond" w:hAnsi="Garamond"/>
              </w:rPr>
              <w:t>--Six Facets of Understanding</w:t>
            </w:r>
          </w:p>
          <w:p w:rsidR="00B36F95" w:rsidRDefault="00B36F95" w:rsidP="00B36F95">
            <w:pPr>
              <w:rPr>
                <w:rFonts w:ascii="Garamond" w:hAnsi="Garamond"/>
              </w:rPr>
            </w:pPr>
            <w:r>
              <w:rPr>
                <w:rFonts w:ascii="Garamond" w:hAnsi="Garamond"/>
              </w:rPr>
              <w:t>--Interacting with Knowledge</w:t>
            </w:r>
          </w:p>
          <w:p w:rsidR="00B36F95" w:rsidRDefault="00B36F95" w:rsidP="00B36F95">
            <w:pPr>
              <w:rPr>
                <w:rFonts w:ascii="Garamond" w:hAnsi="Garamond"/>
              </w:rPr>
            </w:pPr>
          </w:p>
          <w:p w:rsidR="00B36F95" w:rsidRDefault="00B36F95" w:rsidP="00B36F95">
            <w:pPr>
              <w:rPr>
                <w:rFonts w:ascii="Garamond" w:hAnsi="Garamond"/>
              </w:rPr>
            </w:pPr>
          </w:p>
          <w:p w:rsidR="00B36F95" w:rsidRDefault="00B36F95" w:rsidP="00B36F95">
            <w:pPr>
              <w:rPr>
                <w:rFonts w:ascii="Garamond" w:hAnsi="Garamond"/>
              </w:rPr>
            </w:pPr>
          </w:p>
          <w:p w:rsidR="00B36F95" w:rsidRDefault="00B36F95" w:rsidP="00B36F95">
            <w:pPr>
              <w:rPr>
                <w:rFonts w:ascii="Garamond" w:hAnsi="Garamond"/>
              </w:rPr>
            </w:pPr>
          </w:p>
          <w:p w:rsidR="00B36F95" w:rsidRPr="00B36F95" w:rsidRDefault="00B36F95" w:rsidP="00B36F95">
            <w:pPr>
              <w:rPr>
                <w:rFonts w:ascii="Garamond" w:hAnsi="Garamond"/>
              </w:rPr>
            </w:pPr>
          </w:p>
        </w:tc>
        <w:tc>
          <w:tcPr>
            <w:tcW w:w="4518" w:type="dxa"/>
          </w:tcPr>
          <w:p w:rsidR="000359DD" w:rsidRDefault="00B36F95" w:rsidP="00B36F95">
            <w:pPr>
              <w:pStyle w:val="ListParagraph"/>
              <w:numPr>
                <w:ilvl w:val="0"/>
                <w:numId w:val="9"/>
              </w:numPr>
              <w:ind w:left="360"/>
              <w:rPr>
                <w:rFonts w:ascii="Garamond" w:hAnsi="Garamond"/>
              </w:rPr>
            </w:pPr>
            <w:r w:rsidRPr="00B36F95">
              <w:rPr>
                <w:rFonts w:ascii="Garamond" w:hAnsi="Garamond"/>
              </w:rPr>
              <w:t>Read and complete assignments for:</w:t>
            </w:r>
          </w:p>
          <w:p w:rsidR="00C06933" w:rsidRDefault="00C06933" w:rsidP="00C06933">
            <w:pPr>
              <w:pStyle w:val="ListParagraph"/>
              <w:ind w:left="360"/>
              <w:rPr>
                <w:rFonts w:ascii="Garamond" w:hAnsi="Garamond"/>
              </w:rPr>
            </w:pPr>
            <w:r>
              <w:rPr>
                <w:rFonts w:ascii="Garamond" w:hAnsi="Garamond"/>
              </w:rPr>
              <w:t xml:space="preserve">--Teach Like a Champion, Part I: Checking </w:t>
            </w:r>
            <w:r>
              <w:rPr>
                <w:rFonts w:ascii="Garamond" w:hAnsi="Garamond"/>
              </w:rPr>
              <w:br/>
              <w:t xml:space="preserve">   for Understanding</w:t>
            </w:r>
            <w:r>
              <w:rPr>
                <w:rFonts w:ascii="Garamond" w:hAnsi="Garamond"/>
              </w:rPr>
              <w:br/>
            </w:r>
          </w:p>
          <w:p w:rsidR="00C06933" w:rsidRDefault="00C06933" w:rsidP="00B36F95">
            <w:pPr>
              <w:pStyle w:val="ListParagraph"/>
              <w:numPr>
                <w:ilvl w:val="0"/>
                <w:numId w:val="9"/>
              </w:numPr>
              <w:ind w:left="360"/>
              <w:rPr>
                <w:rFonts w:ascii="Garamond" w:hAnsi="Garamond"/>
              </w:rPr>
            </w:pPr>
            <w:r>
              <w:rPr>
                <w:rFonts w:ascii="Garamond" w:hAnsi="Garamond"/>
              </w:rPr>
              <w:t>Internship Portfolio (</w:t>
            </w:r>
            <w:r w:rsidR="00EB11DE">
              <w:rPr>
                <w:rFonts w:ascii="Garamond" w:hAnsi="Garamond"/>
              </w:rPr>
              <w:t>due 9/18)</w:t>
            </w:r>
          </w:p>
          <w:p w:rsidR="00EB11DE" w:rsidRDefault="00EB11DE" w:rsidP="00EB11DE">
            <w:pPr>
              <w:pStyle w:val="ListParagraph"/>
              <w:ind w:left="360"/>
              <w:rPr>
                <w:rFonts w:ascii="Garamond" w:hAnsi="Garamond"/>
              </w:rPr>
            </w:pPr>
            <w:r>
              <w:rPr>
                <w:rFonts w:ascii="Garamond" w:hAnsi="Garamond"/>
              </w:rPr>
              <w:t>--#3: School Counselor Interview</w:t>
            </w:r>
          </w:p>
          <w:p w:rsidR="00EB11DE" w:rsidRPr="00EB11DE" w:rsidRDefault="00EB11DE" w:rsidP="00EB11DE">
            <w:pPr>
              <w:rPr>
                <w:rFonts w:ascii="Garamond" w:hAnsi="Garamond"/>
              </w:rPr>
            </w:pPr>
          </w:p>
          <w:p w:rsidR="00B36F95" w:rsidRPr="00C06933" w:rsidRDefault="00B36F95" w:rsidP="00C06933">
            <w:pPr>
              <w:pStyle w:val="ListParagraph"/>
              <w:numPr>
                <w:ilvl w:val="0"/>
                <w:numId w:val="9"/>
              </w:numPr>
              <w:ind w:left="360"/>
              <w:rPr>
                <w:rFonts w:ascii="Garamond" w:hAnsi="Garamond"/>
              </w:rPr>
            </w:pPr>
            <w:r w:rsidRPr="00C06933">
              <w:rPr>
                <w:rFonts w:ascii="Garamond" w:hAnsi="Garamond"/>
                <w:b/>
              </w:rPr>
              <w:t>IMPORTANT: NEXT CLASS AT JHS</w:t>
            </w:r>
          </w:p>
          <w:p w:rsidR="00B36F95" w:rsidRDefault="00B36F95" w:rsidP="00B36F95">
            <w:pPr>
              <w:rPr>
                <w:rFonts w:ascii="Garamond" w:hAnsi="Garamond"/>
                <w:b/>
              </w:rPr>
            </w:pPr>
          </w:p>
          <w:p w:rsidR="00B36F95" w:rsidRPr="00B36F95" w:rsidRDefault="00B36F95" w:rsidP="00B36F95">
            <w:pPr>
              <w:rPr>
                <w:rFonts w:ascii="Garamond" w:hAnsi="Garamond"/>
              </w:rPr>
            </w:pPr>
          </w:p>
        </w:tc>
      </w:tr>
      <w:tr w:rsidR="00481528" w:rsidRPr="00014EF9" w:rsidTr="00EB11DE">
        <w:tc>
          <w:tcPr>
            <w:tcW w:w="1620" w:type="dxa"/>
          </w:tcPr>
          <w:p w:rsidR="00481528" w:rsidRPr="00014EF9" w:rsidRDefault="006C5C02" w:rsidP="008D0FBF">
            <w:pPr>
              <w:rPr>
                <w:rFonts w:ascii="Garamond" w:hAnsi="Garamond"/>
              </w:rPr>
            </w:pPr>
            <w:r>
              <w:rPr>
                <w:rFonts w:ascii="Garamond" w:hAnsi="Garamond"/>
              </w:rPr>
              <w:lastRenderedPageBreak/>
              <w:t xml:space="preserve">Wed., </w:t>
            </w:r>
            <w:r w:rsidR="00EB11DE">
              <w:rPr>
                <w:rFonts w:ascii="Garamond" w:hAnsi="Garamond"/>
              </w:rPr>
              <w:t>Sept. 18</w:t>
            </w:r>
          </w:p>
          <w:p w:rsidR="00481528" w:rsidRPr="00014EF9" w:rsidRDefault="000A352C" w:rsidP="008D0FBF">
            <w:pPr>
              <w:rPr>
                <w:rFonts w:ascii="Garamond" w:hAnsi="Garamond"/>
              </w:rPr>
            </w:pPr>
            <w:r>
              <w:rPr>
                <w:rFonts w:ascii="Garamond" w:hAnsi="Garamond"/>
              </w:rPr>
              <w:t>6:15-8:45</w:t>
            </w:r>
          </w:p>
          <w:p w:rsidR="00502AF4" w:rsidRPr="00014EF9" w:rsidRDefault="00502AF4" w:rsidP="008D0FBF">
            <w:pPr>
              <w:rPr>
                <w:rFonts w:ascii="Garamond" w:hAnsi="Garamond"/>
              </w:rPr>
            </w:pPr>
            <w:r w:rsidRPr="00014EF9">
              <w:rPr>
                <w:rFonts w:ascii="Garamond" w:hAnsi="Garamond"/>
              </w:rPr>
              <w:t>(Jordan, 404)</w:t>
            </w:r>
          </w:p>
        </w:tc>
        <w:tc>
          <w:tcPr>
            <w:tcW w:w="4770" w:type="dxa"/>
          </w:tcPr>
          <w:p w:rsidR="00483B65" w:rsidRDefault="00B36F95" w:rsidP="00483B65">
            <w:pPr>
              <w:rPr>
                <w:rFonts w:ascii="Garamond" w:hAnsi="Garamond"/>
              </w:rPr>
            </w:pPr>
            <w:r>
              <w:rPr>
                <w:rFonts w:ascii="Garamond" w:hAnsi="Garamond"/>
              </w:rPr>
              <w:t>Warm-Up:</w:t>
            </w:r>
            <w:r w:rsidR="00EB11DE">
              <w:rPr>
                <w:rFonts w:ascii="Garamond" w:hAnsi="Garamond"/>
              </w:rPr>
              <w:t xml:space="preserve"> Classroom Observations</w:t>
            </w:r>
          </w:p>
          <w:p w:rsidR="00483B65" w:rsidRDefault="00483B65" w:rsidP="000A56F2">
            <w:pPr>
              <w:rPr>
                <w:rFonts w:ascii="Garamond" w:hAnsi="Garamond"/>
              </w:rPr>
            </w:pPr>
          </w:p>
          <w:p w:rsidR="00082615" w:rsidRDefault="00082615" w:rsidP="00082615">
            <w:pPr>
              <w:rPr>
                <w:rFonts w:ascii="Garamond" w:hAnsi="Garamond"/>
              </w:rPr>
            </w:pPr>
            <w:r w:rsidRPr="00082615">
              <w:rPr>
                <w:rFonts w:ascii="Garamond" w:hAnsi="Garamond"/>
              </w:rPr>
              <w:t>Internship Portfolio</w:t>
            </w:r>
          </w:p>
          <w:p w:rsidR="00483B65" w:rsidRDefault="00431619" w:rsidP="00082615">
            <w:pPr>
              <w:pStyle w:val="ListParagraph"/>
              <w:numPr>
                <w:ilvl w:val="0"/>
                <w:numId w:val="35"/>
              </w:numPr>
              <w:rPr>
                <w:rFonts w:ascii="Garamond" w:hAnsi="Garamond"/>
              </w:rPr>
            </w:pPr>
            <w:r w:rsidRPr="00082615">
              <w:rPr>
                <w:rFonts w:ascii="Garamond" w:hAnsi="Garamond"/>
              </w:rPr>
              <w:t xml:space="preserve">School Site Visit and Orientation </w:t>
            </w:r>
            <w:r w:rsidR="000A56F2" w:rsidRPr="00082615">
              <w:rPr>
                <w:rFonts w:ascii="Garamond" w:hAnsi="Garamond"/>
              </w:rPr>
              <w:t xml:space="preserve"> </w:t>
            </w:r>
          </w:p>
          <w:p w:rsidR="00483B65" w:rsidRDefault="00483B65" w:rsidP="00082615">
            <w:pPr>
              <w:pStyle w:val="ListParagraph"/>
              <w:numPr>
                <w:ilvl w:val="0"/>
                <w:numId w:val="35"/>
              </w:numPr>
              <w:rPr>
                <w:rFonts w:ascii="Garamond" w:hAnsi="Garamond"/>
              </w:rPr>
            </w:pPr>
            <w:r w:rsidRPr="00082615">
              <w:rPr>
                <w:rFonts w:ascii="Garamond" w:hAnsi="Garamond"/>
              </w:rPr>
              <w:t>Discussion of Counselor Interview</w:t>
            </w:r>
          </w:p>
          <w:p w:rsidR="006D57DE" w:rsidRDefault="006D57DE" w:rsidP="006D57DE">
            <w:pPr>
              <w:rPr>
                <w:rFonts w:ascii="Garamond" w:hAnsi="Garamond"/>
              </w:rPr>
            </w:pPr>
          </w:p>
          <w:p w:rsidR="006D57DE" w:rsidRPr="006D57DE" w:rsidRDefault="006D57DE" w:rsidP="006D57DE">
            <w:pPr>
              <w:rPr>
                <w:rFonts w:ascii="Garamond" w:hAnsi="Garamond"/>
              </w:rPr>
            </w:pPr>
            <w:r>
              <w:rPr>
                <w:rFonts w:ascii="Garamond" w:hAnsi="Garamond"/>
              </w:rPr>
              <w:t>Discussion: Review Goals, Understandings, and Knowledge</w:t>
            </w:r>
          </w:p>
          <w:p w:rsidR="000A56F2" w:rsidRPr="00014EF9" w:rsidRDefault="000A56F2" w:rsidP="000A56F2">
            <w:pPr>
              <w:rPr>
                <w:rFonts w:ascii="Garamond" w:hAnsi="Garamond"/>
              </w:rPr>
            </w:pPr>
          </w:p>
          <w:p w:rsidR="000359DD" w:rsidRPr="00014EF9" w:rsidRDefault="000359DD" w:rsidP="00EB11DE">
            <w:pPr>
              <w:rPr>
                <w:rFonts w:ascii="Garamond" w:hAnsi="Garamond"/>
              </w:rPr>
            </w:pPr>
          </w:p>
        </w:tc>
        <w:tc>
          <w:tcPr>
            <w:tcW w:w="4518" w:type="dxa"/>
          </w:tcPr>
          <w:p w:rsidR="00481528" w:rsidRPr="00014EF9" w:rsidRDefault="00604C18" w:rsidP="00EF0CF8">
            <w:pPr>
              <w:pStyle w:val="ListParagraph"/>
              <w:numPr>
                <w:ilvl w:val="0"/>
                <w:numId w:val="10"/>
              </w:numPr>
              <w:rPr>
                <w:rFonts w:ascii="Garamond" w:hAnsi="Garamond"/>
              </w:rPr>
            </w:pPr>
            <w:r w:rsidRPr="00014EF9">
              <w:rPr>
                <w:rFonts w:ascii="Garamond" w:hAnsi="Garamond"/>
              </w:rPr>
              <w:t>Read and complete assignments for:</w:t>
            </w:r>
          </w:p>
          <w:p w:rsidR="00604C18" w:rsidRPr="00014EF9" w:rsidRDefault="00604C18" w:rsidP="00604C18">
            <w:pPr>
              <w:pStyle w:val="ListParagraph"/>
              <w:ind w:left="360"/>
              <w:rPr>
                <w:rFonts w:ascii="Garamond" w:hAnsi="Garamond"/>
              </w:rPr>
            </w:pPr>
            <w:r w:rsidRPr="00014EF9">
              <w:rPr>
                <w:rFonts w:ascii="Garamond" w:hAnsi="Garamond"/>
              </w:rPr>
              <w:t>--</w:t>
            </w:r>
            <w:r w:rsidR="000A56F2" w:rsidRPr="00014EF9">
              <w:rPr>
                <w:rFonts w:ascii="Garamond" w:hAnsi="Garamond"/>
              </w:rPr>
              <w:t>UbD: Chapters 5-6</w:t>
            </w:r>
          </w:p>
          <w:p w:rsidR="003828D0" w:rsidRPr="00014EF9" w:rsidRDefault="000A56F2" w:rsidP="00604C18">
            <w:pPr>
              <w:pStyle w:val="ListParagraph"/>
              <w:ind w:left="360"/>
              <w:rPr>
                <w:rFonts w:ascii="Garamond" w:hAnsi="Garamond"/>
              </w:rPr>
            </w:pPr>
            <w:r w:rsidRPr="00014EF9">
              <w:rPr>
                <w:rFonts w:ascii="Garamond" w:hAnsi="Garamond"/>
              </w:rPr>
              <w:t xml:space="preserve"> </w:t>
            </w:r>
          </w:p>
          <w:p w:rsidR="000A56F2" w:rsidRPr="00014EF9" w:rsidRDefault="003828D0" w:rsidP="00EF0CF8">
            <w:pPr>
              <w:pStyle w:val="ListParagraph"/>
              <w:numPr>
                <w:ilvl w:val="0"/>
                <w:numId w:val="10"/>
              </w:numPr>
              <w:rPr>
                <w:rFonts w:ascii="Garamond" w:hAnsi="Garamond"/>
              </w:rPr>
            </w:pPr>
            <w:r w:rsidRPr="00014EF9">
              <w:rPr>
                <w:rFonts w:ascii="Garamond" w:hAnsi="Garamond"/>
              </w:rPr>
              <w:t>Internship Portfolio</w:t>
            </w:r>
            <w:r w:rsidR="00A97517">
              <w:rPr>
                <w:rFonts w:ascii="Garamond" w:hAnsi="Garamond"/>
              </w:rPr>
              <w:t xml:space="preserve"> (due 9/25</w:t>
            </w:r>
            <w:r w:rsidR="000A56F2" w:rsidRPr="00014EF9">
              <w:rPr>
                <w:rFonts w:ascii="Garamond" w:hAnsi="Garamond"/>
              </w:rPr>
              <w:t>)</w:t>
            </w:r>
          </w:p>
          <w:p w:rsidR="00604C18" w:rsidRPr="00EB11DE" w:rsidRDefault="00254D55" w:rsidP="00EB11DE">
            <w:pPr>
              <w:pStyle w:val="ListParagraph"/>
              <w:ind w:left="360"/>
              <w:rPr>
                <w:rFonts w:ascii="Garamond" w:hAnsi="Garamond"/>
              </w:rPr>
            </w:pPr>
            <w:r>
              <w:rPr>
                <w:rFonts w:ascii="Garamond" w:hAnsi="Garamond"/>
              </w:rPr>
              <w:t>#2</w:t>
            </w:r>
            <w:r w:rsidR="000A56F2" w:rsidRPr="00014EF9">
              <w:rPr>
                <w:rFonts w:ascii="Garamond" w:hAnsi="Garamond"/>
              </w:rPr>
              <w:t xml:space="preserve"> </w:t>
            </w:r>
            <w:r w:rsidR="00586284" w:rsidRPr="00014EF9">
              <w:rPr>
                <w:rFonts w:ascii="Garamond" w:hAnsi="Garamond"/>
              </w:rPr>
              <w:t>–</w:t>
            </w:r>
            <w:r w:rsidR="000A56F2" w:rsidRPr="00014EF9">
              <w:rPr>
                <w:rFonts w:ascii="Garamond" w:hAnsi="Garamond"/>
              </w:rPr>
              <w:t xml:space="preserve"> School Site Visit and Orientation</w:t>
            </w:r>
            <w:r w:rsidR="00EB11DE" w:rsidRPr="00EB11DE">
              <w:rPr>
                <w:rFonts w:ascii="Garamond" w:hAnsi="Garamond"/>
              </w:rPr>
              <w:t xml:space="preserve"> </w:t>
            </w:r>
            <w:r w:rsidR="0044798E" w:rsidRPr="00EB11DE">
              <w:rPr>
                <w:rFonts w:ascii="Garamond" w:hAnsi="Garamond"/>
              </w:rPr>
              <w:br/>
            </w:r>
          </w:p>
          <w:p w:rsidR="003828D0" w:rsidRDefault="003F35D4" w:rsidP="00EF0CF8">
            <w:pPr>
              <w:pStyle w:val="ListParagraph"/>
              <w:numPr>
                <w:ilvl w:val="0"/>
                <w:numId w:val="10"/>
              </w:numPr>
              <w:rPr>
                <w:rFonts w:ascii="Garamond" w:hAnsi="Garamond"/>
              </w:rPr>
            </w:pPr>
            <w:r>
              <w:rPr>
                <w:rFonts w:ascii="Garamond" w:hAnsi="Garamond"/>
              </w:rPr>
              <w:t>Unit Design Work</w:t>
            </w:r>
            <w:r w:rsidR="00771092" w:rsidRPr="00014EF9">
              <w:rPr>
                <w:rFonts w:ascii="Garamond" w:hAnsi="Garamond"/>
              </w:rPr>
              <w:br/>
            </w:r>
          </w:p>
          <w:p w:rsidR="00C935AF" w:rsidRPr="00C935AF" w:rsidRDefault="00C935AF" w:rsidP="00C935AF">
            <w:pPr>
              <w:rPr>
                <w:rFonts w:ascii="Garamond" w:hAnsi="Garamond"/>
              </w:rPr>
            </w:pPr>
          </w:p>
        </w:tc>
      </w:tr>
      <w:tr w:rsidR="00481528" w:rsidRPr="00014EF9" w:rsidTr="00EB11DE">
        <w:tc>
          <w:tcPr>
            <w:tcW w:w="1620" w:type="dxa"/>
          </w:tcPr>
          <w:p w:rsidR="00481528" w:rsidRPr="00014EF9" w:rsidRDefault="006C5C02" w:rsidP="008D0FBF">
            <w:pPr>
              <w:rPr>
                <w:rFonts w:ascii="Garamond" w:hAnsi="Garamond"/>
              </w:rPr>
            </w:pPr>
            <w:r>
              <w:rPr>
                <w:rFonts w:ascii="Garamond" w:hAnsi="Garamond"/>
              </w:rPr>
              <w:t xml:space="preserve">Wed., </w:t>
            </w:r>
            <w:r w:rsidR="00EB11DE">
              <w:rPr>
                <w:rFonts w:ascii="Garamond" w:hAnsi="Garamond"/>
              </w:rPr>
              <w:t>Sept. 25</w:t>
            </w:r>
          </w:p>
          <w:p w:rsidR="00481528" w:rsidRPr="00014EF9" w:rsidRDefault="000A352C" w:rsidP="008D0FBF">
            <w:pPr>
              <w:rPr>
                <w:rFonts w:ascii="Garamond" w:hAnsi="Garamond"/>
              </w:rPr>
            </w:pPr>
            <w:r>
              <w:rPr>
                <w:rFonts w:ascii="Garamond" w:hAnsi="Garamond"/>
              </w:rPr>
              <w:t>6:15-8:45</w:t>
            </w:r>
          </w:p>
          <w:p w:rsidR="00502AF4" w:rsidRPr="00014EF9" w:rsidRDefault="00502AF4" w:rsidP="008D0FBF">
            <w:pPr>
              <w:rPr>
                <w:rFonts w:ascii="Garamond" w:hAnsi="Garamond"/>
              </w:rPr>
            </w:pPr>
            <w:r w:rsidRPr="00014EF9">
              <w:rPr>
                <w:rFonts w:ascii="Garamond" w:hAnsi="Garamond"/>
              </w:rPr>
              <w:t>(Duke)</w:t>
            </w:r>
          </w:p>
        </w:tc>
        <w:tc>
          <w:tcPr>
            <w:tcW w:w="4770" w:type="dxa"/>
          </w:tcPr>
          <w:p w:rsidR="00AF4E55" w:rsidRDefault="00291AB5" w:rsidP="000A56F2">
            <w:pPr>
              <w:rPr>
                <w:rFonts w:ascii="Garamond" w:hAnsi="Garamond"/>
              </w:rPr>
            </w:pPr>
            <w:r>
              <w:rPr>
                <w:rFonts w:ascii="Garamond" w:hAnsi="Garamond"/>
              </w:rPr>
              <w:t xml:space="preserve">Warm-Up: </w:t>
            </w:r>
            <w:r w:rsidR="006D57DE">
              <w:rPr>
                <w:rFonts w:ascii="Garamond" w:hAnsi="Garamond"/>
              </w:rPr>
              <w:t xml:space="preserve"> </w:t>
            </w:r>
            <w:hyperlink r:id="rId31" w:history="1">
              <w:r w:rsidR="006D57DE" w:rsidRPr="006D57DE">
                <w:rPr>
                  <w:rStyle w:val="Hyperlink"/>
                  <w:rFonts w:ascii="Garamond" w:hAnsi="Garamond"/>
                </w:rPr>
                <w:t>The Power of Questions</w:t>
              </w:r>
            </w:hyperlink>
          </w:p>
          <w:p w:rsidR="00AF4E55" w:rsidRDefault="00AF4E55" w:rsidP="000A56F2">
            <w:pPr>
              <w:rPr>
                <w:rFonts w:ascii="Garamond" w:hAnsi="Garamond"/>
              </w:rPr>
            </w:pPr>
          </w:p>
          <w:p w:rsidR="00604C18" w:rsidRPr="00014EF9" w:rsidRDefault="00586284" w:rsidP="000A56F2">
            <w:pPr>
              <w:rPr>
                <w:rFonts w:ascii="Garamond" w:hAnsi="Garamond"/>
              </w:rPr>
            </w:pPr>
            <w:r w:rsidRPr="00014EF9">
              <w:rPr>
                <w:rFonts w:ascii="Garamond" w:hAnsi="Garamond"/>
              </w:rPr>
              <w:t>Understanding by Design: STAGE 1</w:t>
            </w:r>
          </w:p>
          <w:p w:rsidR="00586284" w:rsidRPr="00014EF9" w:rsidRDefault="0044798E" w:rsidP="000A56F2">
            <w:pPr>
              <w:rPr>
                <w:rFonts w:ascii="Garamond" w:hAnsi="Garamond"/>
              </w:rPr>
            </w:pPr>
            <w:r w:rsidRPr="00014EF9">
              <w:rPr>
                <w:rFonts w:ascii="Garamond" w:hAnsi="Garamond"/>
              </w:rPr>
              <w:t>--</w:t>
            </w:r>
            <w:r w:rsidR="00586284" w:rsidRPr="00014EF9">
              <w:rPr>
                <w:rFonts w:ascii="Garamond" w:hAnsi="Garamond"/>
              </w:rPr>
              <w:t>Essential Questions: Doorways to Understanding</w:t>
            </w:r>
          </w:p>
          <w:p w:rsidR="003F35D4" w:rsidRDefault="003F35D4" w:rsidP="000A56F2">
            <w:pPr>
              <w:rPr>
                <w:rFonts w:ascii="Garamond" w:hAnsi="Garamond"/>
              </w:rPr>
            </w:pPr>
            <w:r>
              <w:rPr>
                <w:rFonts w:ascii="Garamond" w:hAnsi="Garamond"/>
              </w:rPr>
              <w:t>--Crafting Understanding</w:t>
            </w:r>
          </w:p>
          <w:p w:rsidR="00A46A5C" w:rsidRDefault="003F35D4" w:rsidP="000A56F2">
            <w:pPr>
              <w:rPr>
                <w:rFonts w:ascii="Garamond" w:hAnsi="Garamond"/>
              </w:rPr>
            </w:pPr>
            <w:r>
              <w:rPr>
                <w:rFonts w:ascii="Garamond" w:hAnsi="Garamond"/>
              </w:rPr>
              <w:t>--</w:t>
            </w:r>
            <w:r w:rsidR="00A46A5C" w:rsidRPr="00014EF9">
              <w:rPr>
                <w:rFonts w:ascii="Garamond" w:hAnsi="Garamond"/>
              </w:rPr>
              <w:t xml:space="preserve">Videos: Essential Questions </w:t>
            </w:r>
          </w:p>
          <w:p w:rsidR="000359DD" w:rsidRDefault="000359DD" w:rsidP="000A56F2">
            <w:pPr>
              <w:rPr>
                <w:rFonts w:ascii="Garamond" w:hAnsi="Garamond"/>
              </w:rPr>
            </w:pPr>
          </w:p>
          <w:p w:rsidR="000359DD" w:rsidRDefault="000359DD" w:rsidP="000A56F2">
            <w:pPr>
              <w:rPr>
                <w:rFonts w:ascii="Garamond" w:hAnsi="Garamond"/>
              </w:rPr>
            </w:pPr>
            <w:r>
              <w:rPr>
                <w:rFonts w:ascii="Garamond" w:hAnsi="Garamond"/>
              </w:rPr>
              <w:t>Portfolio Interviews:</w:t>
            </w:r>
          </w:p>
          <w:p w:rsidR="000359DD" w:rsidRPr="000359DD" w:rsidRDefault="000359DD" w:rsidP="000359DD">
            <w:pPr>
              <w:pStyle w:val="ListParagraph"/>
              <w:numPr>
                <w:ilvl w:val="0"/>
                <w:numId w:val="10"/>
              </w:numPr>
              <w:rPr>
                <w:rFonts w:ascii="Garamond" w:hAnsi="Garamond"/>
              </w:rPr>
            </w:pPr>
            <w:r w:rsidRPr="000359DD">
              <w:rPr>
                <w:rFonts w:ascii="Garamond" w:hAnsi="Garamond"/>
              </w:rPr>
              <w:t>AP Teacher – Professor McDonal</w:t>
            </w:r>
            <w:r w:rsidR="006D57DE">
              <w:rPr>
                <w:rFonts w:ascii="Garamond" w:hAnsi="Garamond"/>
              </w:rPr>
              <w:t>d</w:t>
            </w:r>
          </w:p>
          <w:p w:rsidR="000359DD" w:rsidRPr="000359DD" w:rsidRDefault="000359DD" w:rsidP="006D57DE">
            <w:pPr>
              <w:pStyle w:val="ListParagraph"/>
              <w:numPr>
                <w:ilvl w:val="0"/>
                <w:numId w:val="10"/>
              </w:numPr>
              <w:rPr>
                <w:rFonts w:ascii="Garamond" w:hAnsi="Garamond"/>
              </w:rPr>
            </w:pPr>
            <w:r w:rsidRPr="000359DD">
              <w:rPr>
                <w:rFonts w:ascii="Garamond" w:hAnsi="Garamond"/>
              </w:rPr>
              <w:t>Student</w:t>
            </w:r>
            <w:r w:rsidR="00EB11DE">
              <w:rPr>
                <w:rFonts w:ascii="Garamond" w:hAnsi="Garamond"/>
              </w:rPr>
              <w:t>s</w:t>
            </w:r>
            <w:r w:rsidR="006D57DE">
              <w:rPr>
                <w:rFonts w:ascii="Garamond" w:hAnsi="Garamond"/>
              </w:rPr>
              <w:t xml:space="preserve"> – </w:t>
            </w:r>
            <w:r w:rsidR="00EB11DE" w:rsidRPr="006D57DE">
              <w:rPr>
                <w:rFonts w:ascii="Garamond" w:hAnsi="Garamond"/>
                <w:sz w:val="20"/>
              </w:rPr>
              <w:t>Gabi Ove</w:t>
            </w:r>
            <w:r w:rsidR="006D57DE" w:rsidRPr="006D57DE">
              <w:rPr>
                <w:rFonts w:ascii="Garamond" w:hAnsi="Garamond"/>
                <w:sz w:val="20"/>
              </w:rPr>
              <w:t xml:space="preserve">rcast-Hawks &amp; </w:t>
            </w:r>
            <w:r w:rsidR="00EB11DE" w:rsidRPr="006D57DE">
              <w:rPr>
                <w:rFonts w:ascii="Garamond" w:hAnsi="Garamond"/>
                <w:sz w:val="20"/>
              </w:rPr>
              <w:t>Maria Caiola</w:t>
            </w:r>
          </w:p>
        </w:tc>
        <w:tc>
          <w:tcPr>
            <w:tcW w:w="4518" w:type="dxa"/>
          </w:tcPr>
          <w:p w:rsidR="003F35D4" w:rsidRPr="00D73957" w:rsidRDefault="004F60A0" w:rsidP="00EF0CF8">
            <w:pPr>
              <w:pStyle w:val="ListParagraph"/>
              <w:numPr>
                <w:ilvl w:val="0"/>
                <w:numId w:val="10"/>
              </w:numPr>
              <w:rPr>
                <w:rFonts w:ascii="Garamond" w:hAnsi="Garamond"/>
                <w:b/>
              </w:rPr>
            </w:pPr>
            <w:r w:rsidRPr="00D73957">
              <w:rPr>
                <w:rFonts w:ascii="Garamond" w:hAnsi="Garamond"/>
              </w:rPr>
              <w:t>Complete</w:t>
            </w:r>
            <w:r w:rsidRPr="00D73957">
              <w:rPr>
                <w:rFonts w:ascii="Garamond" w:hAnsi="Garamond"/>
                <w:b/>
              </w:rPr>
              <w:t xml:space="preserve"> </w:t>
            </w:r>
            <w:r w:rsidR="003F35D4" w:rsidRPr="00D73957">
              <w:rPr>
                <w:rFonts w:ascii="Garamond" w:hAnsi="Garamond"/>
                <w:b/>
              </w:rPr>
              <w:t>Summary Reflection</w:t>
            </w:r>
            <w:r w:rsidRPr="00D73957">
              <w:rPr>
                <w:rFonts w:ascii="Garamond" w:hAnsi="Garamond"/>
                <w:b/>
              </w:rPr>
              <w:t xml:space="preserve"> #1</w:t>
            </w:r>
            <w:r w:rsidR="003F35D4" w:rsidRPr="00D73957">
              <w:rPr>
                <w:rFonts w:ascii="Garamond" w:hAnsi="Garamond"/>
                <w:b/>
              </w:rPr>
              <w:t xml:space="preserve"> on Teacher Leade</w:t>
            </w:r>
            <w:r w:rsidRPr="00D73957">
              <w:rPr>
                <w:rFonts w:ascii="Garamond" w:hAnsi="Garamond"/>
                <w:b/>
              </w:rPr>
              <w:t xml:space="preserve">rship and Collaboration </w:t>
            </w:r>
            <w:r w:rsidR="00192A59">
              <w:rPr>
                <w:rFonts w:ascii="Garamond" w:hAnsi="Garamond"/>
              </w:rPr>
              <w:t>(due 10/2</w:t>
            </w:r>
            <w:bookmarkStart w:id="0" w:name="_GoBack"/>
            <w:bookmarkEnd w:id="0"/>
            <w:r w:rsidRPr="00D73957">
              <w:rPr>
                <w:rFonts w:ascii="Garamond" w:hAnsi="Garamond"/>
              </w:rPr>
              <w:t>)</w:t>
            </w:r>
            <w:r w:rsidR="00090984">
              <w:rPr>
                <w:rFonts w:ascii="Garamond" w:hAnsi="Garamond"/>
              </w:rPr>
              <w:t xml:space="preserve"> – completion of this assignment will require a discussion with your mentor teacher</w:t>
            </w:r>
          </w:p>
          <w:p w:rsidR="00492C65" w:rsidRPr="00492C65" w:rsidRDefault="00492C65" w:rsidP="00492C65">
            <w:pPr>
              <w:rPr>
                <w:rFonts w:ascii="Garamond" w:hAnsi="Garamond"/>
              </w:rPr>
            </w:pPr>
          </w:p>
          <w:p w:rsidR="00CD393C" w:rsidRDefault="00CD393C" w:rsidP="00EF0CF8">
            <w:pPr>
              <w:pStyle w:val="ListParagraph"/>
              <w:numPr>
                <w:ilvl w:val="0"/>
                <w:numId w:val="10"/>
              </w:numPr>
              <w:rPr>
                <w:rFonts w:ascii="Garamond" w:hAnsi="Garamond"/>
              </w:rPr>
            </w:pPr>
            <w:r>
              <w:rPr>
                <w:rFonts w:ascii="Garamond" w:hAnsi="Garamond"/>
              </w:rPr>
              <w:t>Internship Portfolio</w:t>
            </w:r>
            <w:r w:rsidR="00EB11DE">
              <w:rPr>
                <w:rFonts w:ascii="Garamond" w:hAnsi="Garamond"/>
              </w:rPr>
              <w:t xml:space="preserve"> (due 10/2</w:t>
            </w:r>
            <w:r w:rsidR="008D38AD">
              <w:rPr>
                <w:rFonts w:ascii="Garamond" w:hAnsi="Garamond"/>
              </w:rPr>
              <w:t>)</w:t>
            </w:r>
          </w:p>
          <w:p w:rsidR="00CD393C" w:rsidRDefault="00254D55" w:rsidP="00CD393C">
            <w:pPr>
              <w:pStyle w:val="ListParagraph"/>
              <w:ind w:left="360"/>
              <w:rPr>
                <w:rFonts w:ascii="Garamond" w:hAnsi="Garamond"/>
              </w:rPr>
            </w:pPr>
            <w:r>
              <w:rPr>
                <w:rFonts w:ascii="Garamond" w:hAnsi="Garamond"/>
              </w:rPr>
              <w:t>#4</w:t>
            </w:r>
            <w:r w:rsidR="00CD393C">
              <w:rPr>
                <w:rFonts w:ascii="Garamond" w:hAnsi="Garamond"/>
              </w:rPr>
              <w:t xml:space="preserve"> – Student Interview</w:t>
            </w:r>
          </w:p>
          <w:p w:rsidR="00CD393C" w:rsidRDefault="00254D55" w:rsidP="00CD393C">
            <w:pPr>
              <w:pStyle w:val="ListParagraph"/>
              <w:ind w:left="360"/>
              <w:rPr>
                <w:rFonts w:ascii="Garamond" w:hAnsi="Garamond"/>
              </w:rPr>
            </w:pPr>
            <w:r>
              <w:rPr>
                <w:rFonts w:ascii="Garamond" w:hAnsi="Garamond"/>
              </w:rPr>
              <w:t>#5</w:t>
            </w:r>
            <w:r w:rsidR="00CD393C">
              <w:rPr>
                <w:rFonts w:ascii="Garamond" w:hAnsi="Garamond"/>
              </w:rPr>
              <w:t xml:space="preserve"> – AP Teacher Interview</w:t>
            </w:r>
          </w:p>
          <w:p w:rsidR="00CD393C" w:rsidRDefault="00CD393C" w:rsidP="00CD393C">
            <w:pPr>
              <w:pStyle w:val="ListParagraph"/>
              <w:ind w:left="360"/>
              <w:rPr>
                <w:rFonts w:ascii="Garamond" w:hAnsi="Garamond"/>
              </w:rPr>
            </w:pPr>
          </w:p>
          <w:p w:rsidR="00604C18" w:rsidRDefault="00483B65" w:rsidP="00EF0CF8">
            <w:pPr>
              <w:pStyle w:val="ListParagraph"/>
              <w:numPr>
                <w:ilvl w:val="0"/>
                <w:numId w:val="10"/>
              </w:numPr>
              <w:rPr>
                <w:rFonts w:ascii="Garamond" w:hAnsi="Garamond"/>
              </w:rPr>
            </w:pPr>
            <w:r>
              <w:rPr>
                <w:rFonts w:ascii="Garamond" w:hAnsi="Garamond"/>
              </w:rPr>
              <w:t>Unit Design Work</w:t>
            </w:r>
          </w:p>
          <w:p w:rsidR="00492C65" w:rsidRPr="00A97517" w:rsidRDefault="00492C65" w:rsidP="00A97517">
            <w:pPr>
              <w:rPr>
                <w:rFonts w:ascii="Garamond" w:hAnsi="Garamond"/>
                <w:b/>
              </w:rPr>
            </w:pPr>
          </w:p>
        </w:tc>
      </w:tr>
      <w:tr w:rsidR="00481528" w:rsidRPr="00014EF9" w:rsidTr="00EB11DE">
        <w:tc>
          <w:tcPr>
            <w:tcW w:w="1620" w:type="dxa"/>
          </w:tcPr>
          <w:p w:rsidR="00481528" w:rsidRPr="00014EF9" w:rsidRDefault="00090984" w:rsidP="008D0FBF">
            <w:pPr>
              <w:rPr>
                <w:rFonts w:ascii="Garamond" w:hAnsi="Garamond"/>
              </w:rPr>
            </w:pPr>
            <w:r>
              <w:rPr>
                <w:rFonts w:ascii="Garamond" w:hAnsi="Garamond"/>
              </w:rPr>
              <w:t xml:space="preserve">Wed., </w:t>
            </w:r>
            <w:r w:rsidR="00EB11DE">
              <w:rPr>
                <w:rFonts w:ascii="Garamond" w:hAnsi="Garamond"/>
              </w:rPr>
              <w:t>Oct 2</w:t>
            </w:r>
          </w:p>
          <w:p w:rsidR="00481528" w:rsidRPr="00014EF9" w:rsidRDefault="000A352C" w:rsidP="008D0FBF">
            <w:pPr>
              <w:rPr>
                <w:rFonts w:ascii="Garamond" w:hAnsi="Garamond"/>
              </w:rPr>
            </w:pPr>
            <w:r>
              <w:rPr>
                <w:rFonts w:ascii="Garamond" w:hAnsi="Garamond"/>
              </w:rPr>
              <w:t>6:15-8:45</w:t>
            </w:r>
          </w:p>
          <w:p w:rsidR="000A352C" w:rsidRDefault="000A352C" w:rsidP="008D0FBF">
            <w:pPr>
              <w:rPr>
                <w:rFonts w:ascii="Garamond" w:hAnsi="Garamond"/>
              </w:rPr>
            </w:pPr>
            <w:r>
              <w:rPr>
                <w:rFonts w:ascii="Garamond" w:hAnsi="Garamond"/>
              </w:rPr>
              <w:t>(Duke)</w:t>
            </w:r>
          </w:p>
          <w:p w:rsidR="000A352C" w:rsidRDefault="000A352C" w:rsidP="000A352C">
            <w:pPr>
              <w:rPr>
                <w:rFonts w:ascii="Garamond" w:hAnsi="Garamond"/>
              </w:rPr>
            </w:pPr>
          </w:p>
          <w:p w:rsidR="00502AF4" w:rsidRPr="000A352C" w:rsidRDefault="00502AF4" w:rsidP="000A352C">
            <w:pPr>
              <w:jc w:val="center"/>
              <w:rPr>
                <w:rFonts w:ascii="Garamond" w:hAnsi="Garamond"/>
              </w:rPr>
            </w:pPr>
          </w:p>
        </w:tc>
        <w:tc>
          <w:tcPr>
            <w:tcW w:w="4770" w:type="dxa"/>
          </w:tcPr>
          <w:p w:rsidR="002445D4" w:rsidRDefault="00090984" w:rsidP="00143C88">
            <w:pPr>
              <w:tabs>
                <w:tab w:val="left" w:pos="2595"/>
              </w:tabs>
              <w:rPr>
                <w:rFonts w:ascii="Garamond" w:hAnsi="Garamond"/>
              </w:rPr>
            </w:pPr>
            <w:r>
              <w:rPr>
                <w:rFonts w:ascii="Garamond" w:hAnsi="Garamond"/>
              </w:rPr>
              <w:t>Warm-Up: “</w:t>
            </w:r>
            <w:r w:rsidR="002445D4">
              <w:rPr>
                <w:rFonts w:ascii="Garamond" w:hAnsi="Garamond"/>
              </w:rPr>
              <w:t>Last Week Tonight: Standardized Testing”</w:t>
            </w:r>
          </w:p>
          <w:p w:rsidR="00BF17E4" w:rsidRDefault="00BF17E4" w:rsidP="00143C88">
            <w:pPr>
              <w:tabs>
                <w:tab w:val="left" w:pos="2595"/>
              </w:tabs>
              <w:rPr>
                <w:rFonts w:ascii="Garamond" w:hAnsi="Garamond"/>
              </w:rPr>
            </w:pPr>
          </w:p>
          <w:p w:rsidR="003456EF" w:rsidRDefault="003456EF" w:rsidP="00143C88">
            <w:pPr>
              <w:tabs>
                <w:tab w:val="left" w:pos="2595"/>
              </w:tabs>
              <w:rPr>
                <w:rFonts w:ascii="Garamond" w:hAnsi="Garamond"/>
              </w:rPr>
            </w:pPr>
          </w:p>
          <w:p w:rsidR="003456EF" w:rsidRDefault="003456EF" w:rsidP="00143C88">
            <w:pPr>
              <w:tabs>
                <w:tab w:val="left" w:pos="2595"/>
              </w:tabs>
              <w:rPr>
                <w:rFonts w:ascii="Garamond" w:hAnsi="Garamond"/>
              </w:rPr>
            </w:pPr>
            <w:r>
              <w:rPr>
                <w:rFonts w:ascii="Garamond" w:hAnsi="Garamond"/>
              </w:rPr>
              <w:t xml:space="preserve">Understanding by Design: </w:t>
            </w:r>
            <w:r w:rsidR="00D73957">
              <w:rPr>
                <w:rFonts w:ascii="Garamond" w:hAnsi="Garamond"/>
              </w:rPr>
              <w:t>STAGE 2</w:t>
            </w:r>
          </w:p>
          <w:p w:rsidR="003456EF" w:rsidRDefault="003456EF" w:rsidP="00143C88">
            <w:pPr>
              <w:tabs>
                <w:tab w:val="left" w:pos="2595"/>
              </w:tabs>
              <w:rPr>
                <w:rFonts w:ascii="Garamond" w:hAnsi="Garamond"/>
              </w:rPr>
            </w:pPr>
            <w:r>
              <w:rPr>
                <w:rFonts w:ascii="Garamond" w:hAnsi="Garamond"/>
              </w:rPr>
              <w:t>--Thinking Lik</w:t>
            </w:r>
            <w:r w:rsidR="00FB5947">
              <w:rPr>
                <w:rFonts w:ascii="Garamond" w:hAnsi="Garamond"/>
              </w:rPr>
              <w:t>e</w:t>
            </w:r>
            <w:r>
              <w:rPr>
                <w:rFonts w:ascii="Garamond" w:hAnsi="Garamond"/>
              </w:rPr>
              <w:t xml:space="preserve"> an Assessor</w:t>
            </w:r>
          </w:p>
          <w:p w:rsidR="003456EF" w:rsidRDefault="003456EF" w:rsidP="00143C88">
            <w:pPr>
              <w:tabs>
                <w:tab w:val="left" w:pos="2595"/>
              </w:tabs>
              <w:rPr>
                <w:rFonts w:ascii="Garamond" w:hAnsi="Garamond"/>
              </w:rPr>
            </w:pPr>
            <w:r>
              <w:rPr>
                <w:rFonts w:ascii="Garamond" w:hAnsi="Garamond"/>
              </w:rPr>
              <w:t>--Criteria and Validity</w:t>
            </w:r>
          </w:p>
          <w:p w:rsidR="00CD393C" w:rsidRDefault="00CD393C" w:rsidP="00143C88">
            <w:pPr>
              <w:tabs>
                <w:tab w:val="left" w:pos="2595"/>
              </w:tabs>
              <w:rPr>
                <w:rFonts w:ascii="Garamond" w:hAnsi="Garamond"/>
              </w:rPr>
            </w:pPr>
            <w:r>
              <w:rPr>
                <w:rFonts w:ascii="Garamond" w:hAnsi="Garamond"/>
              </w:rPr>
              <w:t>--Rubrics</w:t>
            </w:r>
          </w:p>
          <w:p w:rsidR="0045400D" w:rsidRDefault="0045400D" w:rsidP="00143C88">
            <w:pPr>
              <w:tabs>
                <w:tab w:val="left" w:pos="2595"/>
              </w:tabs>
              <w:rPr>
                <w:rFonts w:ascii="Garamond" w:hAnsi="Garamond"/>
              </w:rPr>
            </w:pPr>
          </w:p>
          <w:p w:rsidR="0045400D" w:rsidRDefault="0045400D" w:rsidP="00143C88">
            <w:pPr>
              <w:tabs>
                <w:tab w:val="left" w:pos="2595"/>
              </w:tabs>
              <w:rPr>
                <w:rFonts w:ascii="Garamond" w:hAnsi="Garamond"/>
              </w:rPr>
            </w:pPr>
            <w:r>
              <w:rPr>
                <w:rFonts w:ascii="Garamond" w:hAnsi="Garamond"/>
              </w:rPr>
              <w:t>Videos</w:t>
            </w:r>
          </w:p>
          <w:p w:rsidR="00BF17E4" w:rsidRDefault="0045400D" w:rsidP="00BF17E4">
            <w:pPr>
              <w:tabs>
                <w:tab w:val="left" w:pos="2595"/>
              </w:tabs>
              <w:rPr>
                <w:rFonts w:ascii="Garamond" w:hAnsi="Garamond"/>
              </w:rPr>
            </w:pPr>
            <w:r>
              <w:rPr>
                <w:rFonts w:ascii="Garamond" w:hAnsi="Garamond"/>
              </w:rPr>
              <w:t>--</w:t>
            </w:r>
            <w:r w:rsidR="002445D4">
              <w:rPr>
                <w:rFonts w:ascii="Garamond" w:hAnsi="Garamond"/>
              </w:rPr>
              <w:t>The Growth Mindset</w:t>
            </w:r>
          </w:p>
          <w:p w:rsidR="0045400D" w:rsidRDefault="00BF17E4" w:rsidP="00143C88">
            <w:pPr>
              <w:tabs>
                <w:tab w:val="left" w:pos="2595"/>
              </w:tabs>
              <w:rPr>
                <w:rFonts w:ascii="Garamond" w:hAnsi="Garamond"/>
              </w:rPr>
            </w:pPr>
            <w:r>
              <w:rPr>
                <w:rFonts w:ascii="Garamond" w:hAnsi="Garamond"/>
              </w:rPr>
              <w:t>--</w:t>
            </w:r>
            <w:r w:rsidR="0045400D">
              <w:rPr>
                <w:rFonts w:ascii="Garamond" w:hAnsi="Garamond"/>
              </w:rPr>
              <w:t xml:space="preserve">How Should We Measure Learning? 5 Keys to </w:t>
            </w:r>
            <w:r w:rsidR="0045400D">
              <w:rPr>
                <w:rFonts w:ascii="Garamond" w:hAnsi="Garamond"/>
              </w:rPr>
              <w:br/>
              <w:t xml:space="preserve">  </w:t>
            </w:r>
            <w:r>
              <w:rPr>
                <w:rFonts w:ascii="Garamond" w:hAnsi="Garamond"/>
              </w:rPr>
              <w:t xml:space="preserve"> </w:t>
            </w:r>
            <w:r w:rsidR="0045400D">
              <w:rPr>
                <w:rFonts w:ascii="Garamond" w:hAnsi="Garamond"/>
              </w:rPr>
              <w:t>Comprehensive Assessment (Edutopia)</w:t>
            </w:r>
          </w:p>
          <w:p w:rsidR="0045400D" w:rsidRDefault="0045400D" w:rsidP="00143C88">
            <w:pPr>
              <w:tabs>
                <w:tab w:val="left" w:pos="2595"/>
              </w:tabs>
              <w:rPr>
                <w:rFonts w:ascii="Garamond" w:hAnsi="Garamond"/>
              </w:rPr>
            </w:pPr>
            <w:r>
              <w:rPr>
                <w:rFonts w:ascii="Garamond" w:hAnsi="Garamond"/>
              </w:rPr>
              <w:t>--Using Games for Assessment (Edutopia)</w:t>
            </w:r>
          </w:p>
          <w:p w:rsidR="003456EF" w:rsidRDefault="003456EF" w:rsidP="00143C88">
            <w:pPr>
              <w:tabs>
                <w:tab w:val="left" w:pos="2595"/>
              </w:tabs>
              <w:rPr>
                <w:rFonts w:ascii="Garamond" w:hAnsi="Garamond"/>
              </w:rPr>
            </w:pPr>
          </w:p>
          <w:p w:rsidR="003456EF" w:rsidRPr="00014EF9" w:rsidRDefault="003456EF" w:rsidP="00143C88">
            <w:pPr>
              <w:tabs>
                <w:tab w:val="left" w:pos="2595"/>
              </w:tabs>
              <w:rPr>
                <w:rFonts w:ascii="Garamond" w:hAnsi="Garamond"/>
              </w:rPr>
            </w:pPr>
          </w:p>
        </w:tc>
        <w:tc>
          <w:tcPr>
            <w:tcW w:w="4518" w:type="dxa"/>
          </w:tcPr>
          <w:p w:rsidR="00D73957" w:rsidRDefault="00D73957" w:rsidP="000359DD">
            <w:pPr>
              <w:pStyle w:val="ListParagraph"/>
              <w:numPr>
                <w:ilvl w:val="0"/>
                <w:numId w:val="18"/>
              </w:numPr>
              <w:rPr>
                <w:rFonts w:ascii="Garamond" w:hAnsi="Garamond"/>
              </w:rPr>
            </w:pPr>
            <w:r>
              <w:rPr>
                <w:rFonts w:ascii="Garamond" w:hAnsi="Garamond"/>
              </w:rPr>
              <w:t xml:space="preserve">Read and complete assignments for: </w:t>
            </w:r>
          </w:p>
          <w:p w:rsidR="00D73957" w:rsidRDefault="00D73957" w:rsidP="00D73957">
            <w:pPr>
              <w:pStyle w:val="ListParagraph"/>
              <w:ind w:left="360"/>
              <w:rPr>
                <w:rFonts w:ascii="Garamond" w:hAnsi="Garamond"/>
              </w:rPr>
            </w:pPr>
            <w:r>
              <w:rPr>
                <w:rFonts w:ascii="Garamond" w:hAnsi="Garamond"/>
              </w:rPr>
              <w:t>--UbD, Chapter 9</w:t>
            </w:r>
          </w:p>
          <w:p w:rsidR="000359DD" w:rsidRDefault="000359DD" w:rsidP="00D73957">
            <w:pPr>
              <w:pStyle w:val="ListParagraph"/>
              <w:ind w:left="360"/>
              <w:rPr>
                <w:rFonts w:ascii="Garamond" w:hAnsi="Garamond"/>
              </w:rPr>
            </w:pPr>
          </w:p>
          <w:p w:rsidR="00A97517" w:rsidRDefault="000359DD" w:rsidP="002445D4">
            <w:pPr>
              <w:pStyle w:val="ListParagraph"/>
              <w:numPr>
                <w:ilvl w:val="0"/>
                <w:numId w:val="18"/>
              </w:numPr>
              <w:spacing w:after="200" w:line="276" w:lineRule="auto"/>
              <w:rPr>
                <w:rFonts w:ascii="Garamond" w:hAnsi="Garamond"/>
              </w:rPr>
            </w:pPr>
            <w:r w:rsidRPr="00A97517">
              <w:rPr>
                <w:rFonts w:ascii="Garamond" w:hAnsi="Garamond"/>
              </w:rPr>
              <w:t>Internship Portfolio</w:t>
            </w:r>
            <w:r w:rsidR="00A97517">
              <w:rPr>
                <w:rFonts w:ascii="Garamond" w:hAnsi="Garamond"/>
              </w:rPr>
              <w:t xml:space="preserve"> (due 10/9)</w:t>
            </w:r>
          </w:p>
          <w:p w:rsidR="000359DD" w:rsidRPr="00A97517" w:rsidRDefault="000359DD" w:rsidP="00A97517">
            <w:pPr>
              <w:pStyle w:val="ListParagraph"/>
              <w:spacing w:after="200" w:line="276" w:lineRule="auto"/>
              <w:ind w:left="360"/>
              <w:rPr>
                <w:rFonts w:ascii="Garamond" w:hAnsi="Garamond"/>
              </w:rPr>
            </w:pPr>
            <w:r w:rsidRPr="00A97517">
              <w:rPr>
                <w:rFonts w:ascii="Garamond" w:hAnsi="Garamond"/>
              </w:rPr>
              <w:t>#6 – ESL Classroom Observation</w:t>
            </w:r>
          </w:p>
          <w:p w:rsidR="000359DD" w:rsidRDefault="000359DD" w:rsidP="000359DD">
            <w:pPr>
              <w:pStyle w:val="ListParagraph"/>
              <w:ind w:left="360"/>
              <w:rPr>
                <w:rFonts w:ascii="Garamond" w:hAnsi="Garamond"/>
              </w:rPr>
            </w:pPr>
            <w:r>
              <w:rPr>
                <w:rFonts w:ascii="Garamond" w:hAnsi="Garamond"/>
              </w:rPr>
              <w:t>#7 – EC Teacher Interview</w:t>
            </w:r>
          </w:p>
          <w:p w:rsidR="00D73957" w:rsidRPr="00014EF9" w:rsidRDefault="00D73957" w:rsidP="00D73957">
            <w:pPr>
              <w:pStyle w:val="ListParagraph"/>
              <w:ind w:left="360"/>
              <w:rPr>
                <w:rFonts w:ascii="Garamond" w:hAnsi="Garamond"/>
              </w:rPr>
            </w:pPr>
          </w:p>
          <w:p w:rsidR="004F60A0" w:rsidRPr="00014EF9" w:rsidRDefault="0084524E" w:rsidP="000359DD">
            <w:pPr>
              <w:pStyle w:val="ListParagraph"/>
              <w:numPr>
                <w:ilvl w:val="0"/>
                <w:numId w:val="18"/>
              </w:numPr>
              <w:rPr>
                <w:rFonts w:ascii="Garamond" w:hAnsi="Garamond"/>
              </w:rPr>
            </w:pPr>
            <w:r>
              <w:rPr>
                <w:rFonts w:ascii="Garamond" w:hAnsi="Garamond"/>
              </w:rPr>
              <w:t xml:space="preserve">Read, annotate, and be prepared to discuss </w:t>
            </w:r>
            <w:r w:rsidR="00090984">
              <w:rPr>
                <w:rFonts w:ascii="Garamond" w:hAnsi="Garamond"/>
              </w:rPr>
              <w:t>the following</w:t>
            </w:r>
            <w:r w:rsidR="004F60A0" w:rsidRPr="00014EF9">
              <w:rPr>
                <w:rFonts w:ascii="Garamond" w:hAnsi="Garamond"/>
              </w:rPr>
              <w:t xml:space="preserve"> </w:t>
            </w:r>
            <w:r>
              <w:rPr>
                <w:rFonts w:ascii="Garamond" w:hAnsi="Garamond"/>
              </w:rPr>
              <w:t>readings</w:t>
            </w:r>
            <w:r w:rsidR="004F60A0" w:rsidRPr="00014EF9">
              <w:rPr>
                <w:rFonts w:ascii="Garamond" w:hAnsi="Garamond"/>
              </w:rPr>
              <w:t>:</w:t>
            </w:r>
          </w:p>
          <w:p w:rsidR="004F60A0" w:rsidRPr="00014EF9" w:rsidRDefault="004F60A0" w:rsidP="004F60A0">
            <w:pPr>
              <w:pStyle w:val="ListParagraph"/>
              <w:ind w:left="360"/>
              <w:rPr>
                <w:rFonts w:ascii="Garamond" w:hAnsi="Garamond"/>
              </w:rPr>
            </w:pPr>
            <w:r w:rsidRPr="00014EF9">
              <w:rPr>
                <w:rFonts w:ascii="Garamond" w:hAnsi="Garamond"/>
              </w:rPr>
              <w:t>---AP Students</w:t>
            </w:r>
          </w:p>
          <w:p w:rsidR="004F60A0" w:rsidRPr="00014EF9" w:rsidRDefault="00A06636" w:rsidP="000359DD">
            <w:pPr>
              <w:pStyle w:val="ListParagraph"/>
              <w:numPr>
                <w:ilvl w:val="1"/>
                <w:numId w:val="18"/>
              </w:numPr>
              <w:rPr>
                <w:rFonts w:ascii="Garamond" w:hAnsi="Garamond"/>
              </w:rPr>
            </w:pPr>
            <w:hyperlink r:id="rId32" w:history="1">
              <w:r w:rsidR="00090984" w:rsidRPr="00090984">
                <w:rPr>
                  <w:rStyle w:val="Hyperlink"/>
                  <w:rFonts w:ascii="Garamond" w:hAnsi="Garamond"/>
                </w:rPr>
                <w:t>Challenge Your Top Students</w:t>
              </w:r>
            </w:hyperlink>
            <w:r w:rsidR="00090984">
              <w:rPr>
                <w:rFonts w:ascii="Garamond" w:hAnsi="Garamond"/>
              </w:rPr>
              <w:t xml:space="preserve"> </w:t>
            </w:r>
          </w:p>
          <w:p w:rsidR="004F60A0" w:rsidRPr="00014EF9" w:rsidRDefault="00A06636" w:rsidP="000359DD">
            <w:pPr>
              <w:pStyle w:val="ListParagraph"/>
              <w:numPr>
                <w:ilvl w:val="1"/>
                <w:numId w:val="18"/>
              </w:numPr>
              <w:rPr>
                <w:rFonts w:ascii="Garamond" w:hAnsi="Garamond"/>
              </w:rPr>
            </w:pPr>
            <w:hyperlink r:id="rId33" w:history="1">
              <w:r w:rsidR="004F60A0" w:rsidRPr="00090984">
                <w:rPr>
                  <w:rStyle w:val="Hyperlink"/>
                  <w:rFonts w:ascii="Garamond" w:hAnsi="Garamond"/>
                </w:rPr>
                <w:t>What It Means To Teach Gifted Learners Well</w:t>
              </w:r>
            </w:hyperlink>
            <w:r w:rsidR="004F60A0" w:rsidRPr="00014EF9">
              <w:rPr>
                <w:rFonts w:ascii="Garamond" w:hAnsi="Garamond"/>
              </w:rPr>
              <w:t xml:space="preserve"> </w:t>
            </w:r>
          </w:p>
          <w:p w:rsidR="004F60A0" w:rsidRPr="00014EF9" w:rsidRDefault="004F60A0" w:rsidP="004F60A0">
            <w:pPr>
              <w:ind w:left="360"/>
              <w:rPr>
                <w:rFonts w:ascii="Garamond" w:hAnsi="Garamond"/>
              </w:rPr>
            </w:pPr>
            <w:r w:rsidRPr="00014EF9">
              <w:rPr>
                <w:rFonts w:ascii="Garamond" w:hAnsi="Garamond"/>
              </w:rPr>
              <w:t>---EC Students</w:t>
            </w:r>
          </w:p>
          <w:p w:rsidR="004F60A0" w:rsidRPr="00014EF9" w:rsidRDefault="00A06636" w:rsidP="000359DD">
            <w:pPr>
              <w:pStyle w:val="ListParagraph"/>
              <w:numPr>
                <w:ilvl w:val="1"/>
                <w:numId w:val="18"/>
              </w:numPr>
              <w:rPr>
                <w:rFonts w:ascii="Garamond" w:hAnsi="Garamond"/>
              </w:rPr>
            </w:pPr>
            <w:hyperlink r:id="rId34" w:history="1">
              <w:r w:rsidR="009F6AA1" w:rsidRPr="00090984">
                <w:rPr>
                  <w:rStyle w:val="Hyperlink"/>
                  <w:rFonts w:ascii="Garamond" w:hAnsi="Garamond"/>
                </w:rPr>
                <w:t>Specific Learning Disability</w:t>
              </w:r>
              <w:r w:rsidR="00090984" w:rsidRPr="00090984">
                <w:rPr>
                  <w:rStyle w:val="Hyperlink"/>
                  <w:rFonts w:ascii="Garamond" w:hAnsi="Garamond"/>
                </w:rPr>
                <w:t xml:space="preserve"> Strategies</w:t>
              </w:r>
            </w:hyperlink>
            <w:r w:rsidR="009F6AA1">
              <w:t xml:space="preserve"> </w:t>
            </w:r>
            <w:r w:rsidR="009F6AA1" w:rsidRPr="00014EF9">
              <w:rPr>
                <w:rFonts w:ascii="Garamond" w:hAnsi="Garamond"/>
              </w:rPr>
              <w:t xml:space="preserve"> </w:t>
            </w:r>
          </w:p>
          <w:p w:rsidR="004F60A0" w:rsidRPr="00014EF9" w:rsidRDefault="00A06636" w:rsidP="000359DD">
            <w:pPr>
              <w:pStyle w:val="ListParagraph"/>
              <w:numPr>
                <w:ilvl w:val="1"/>
                <w:numId w:val="18"/>
              </w:numPr>
              <w:rPr>
                <w:rFonts w:ascii="Garamond" w:hAnsi="Garamond"/>
              </w:rPr>
            </w:pPr>
            <w:hyperlink r:id="rId35" w:history="1">
              <w:r w:rsidR="009F6AA1" w:rsidRPr="00090984">
                <w:rPr>
                  <w:rStyle w:val="Hyperlink"/>
                  <w:rFonts w:ascii="Garamond" w:hAnsi="Garamond"/>
                </w:rPr>
                <w:t xml:space="preserve">Teaching Children </w:t>
              </w:r>
              <w:r w:rsidR="00090984" w:rsidRPr="00090984">
                <w:rPr>
                  <w:rStyle w:val="Hyperlink"/>
                  <w:rFonts w:ascii="Garamond" w:hAnsi="Garamond"/>
                </w:rPr>
                <w:t xml:space="preserve">w/ </w:t>
              </w:r>
              <w:r w:rsidR="009F6AA1" w:rsidRPr="00090984">
                <w:rPr>
                  <w:rStyle w:val="Hyperlink"/>
                  <w:rFonts w:ascii="Garamond" w:hAnsi="Garamond"/>
                </w:rPr>
                <w:t xml:space="preserve">Development </w:t>
              </w:r>
              <w:r w:rsidR="000C1516" w:rsidRPr="00090984">
                <w:rPr>
                  <w:rStyle w:val="Hyperlink"/>
                  <w:rFonts w:ascii="Garamond" w:hAnsi="Garamond"/>
                </w:rPr>
                <w:t>Disabilities</w:t>
              </w:r>
              <w:r w:rsidR="00090984" w:rsidRPr="00090984">
                <w:rPr>
                  <w:rStyle w:val="Hyperlink"/>
                  <w:rFonts w:ascii="Garamond" w:hAnsi="Garamond"/>
                </w:rPr>
                <w:t>: Classroom Ideas</w:t>
              </w:r>
            </w:hyperlink>
            <w:r w:rsidR="00090984">
              <w:rPr>
                <w:rFonts w:ascii="Garamond" w:hAnsi="Garamond"/>
              </w:rPr>
              <w:t xml:space="preserve"> </w:t>
            </w:r>
          </w:p>
          <w:p w:rsidR="004F60A0" w:rsidRPr="00014EF9" w:rsidRDefault="004F60A0" w:rsidP="004F60A0">
            <w:pPr>
              <w:ind w:left="360"/>
              <w:rPr>
                <w:rFonts w:ascii="Garamond" w:hAnsi="Garamond"/>
              </w:rPr>
            </w:pPr>
            <w:r w:rsidRPr="00014EF9">
              <w:rPr>
                <w:rFonts w:ascii="Garamond" w:hAnsi="Garamond"/>
              </w:rPr>
              <w:t>---ESL Students</w:t>
            </w:r>
          </w:p>
          <w:p w:rsidR="004F60A0" w:rsidRPr="00014EF9" w:rsidRDefault="00A06636" w:rsidP="000359DD">
            <w:pPr>
              <w:pStyle w:val="ListParagraph"/>
              <w:numPr>
                <w:ilvl w:val="1"/>
                <w:numId w:val="18"/>
              </w:numPr>
              <w:rPr>
                <w:rFonts w:ascii="Garamond" w:hAnsi="Garamond"/>
              </w:rPr>
            </w:pPr>
            <w:hyperlink r:id="rId36" w:history="1">
              <w:r w:rsidR="004F60A0" w:rsidRPr="004A3E75">
                <w:rPr>
                  <w:rStyle w:val="Hyperlink"/>
                  <w:rFonts w:ascii="Garamond" w:hAnsi="Garamond"/>
                </w:rPr>
                <w:t>Strategies and Resources for Mainstream Teachers of English Language Learners</w:t>
              </w:r>
            </w:hyperlink>
            <w:r w:rsidR="004F60A0" w:rsidRPr="00014EF9">
              <w:rPr>
                <w:rFonts w:ascii="Garamond" w:hAnsi="Garamond"/>
              </w:rPr>
              <w:t xml:space="preserve"> (only pp. 21-33</w:t>
            </w:r>
            <w:r w:rsidR="004A3E75">
              <w:rPr>
                <w:rFonts w:ascii="Garamond" w:hAnsi="Garamond"/>
              </w:rPr>
              <w:t>, if printing it is 12-18</w:t>
            </w:r>
            <w:r w:rsidR="004F60A0" w:rsidRPr="00014EF9">
              <w:rPr>
                <w:rFonts w:ascii="Garamond" w:hAnsi="Garamond"/>
              </w:rPr>
              <w:t xml:space="preserve">): </w:t>
            </w:r>
          </w:p>
          <w:p w:rsidR="004F60A0" w:rsidRDefault="00A06636" w:rsidP="000359DD">
            <w:pPr>
              <w:pStyle w:val="ListParagraph"/>
              <w:numPr>
                <w:ilvl w:val="1"/>
                <w:numId w:val="18"/>
              </w:numPr>
              <w:rPr>
                <w:rFonts w:ascii="Garamond" w:hAnsi="Garamond"/>
              </w:rPr>
            </w:pPr>
            <w:hyperlink r:id="rId37" w:history="1">
              <w:r w:rsidR="004F60A0" w:rsidRPr="004A3E75">
                <w:rPr>
                  <w:rStyle w:val="Hyperlink"/>
                  <w:rFonts w:ascii="Garamond" w:hAnsi="Garamond"/>
                </w:rPr>
                <w:t>ESL/Bilingual Resources Guide for Mainstream Teachers</w:t>
              </w:r>
            </w:hyperlink>
            <w:r w:rsidR="004F60A0" w:rsidRPr="00014EF9">
              <w:rPr>
                <w:rFonts w:ascii="Garamond" w:hAnsi="Garamond"/>
              </w:rPr>
              <w:t xml:space="preserve"> (only pp. 4-9) </w:t>
            </w:r>
          </w:p>
          <w:p w:rsidR="004F60A0" w:rsidRPr="00B7347D" w:rsidRDefault="004F60A0" w:rsidP="00B7347D">
            <w:pPr>
              <w:rPr>
                <w:rFonts w:ascii="Garamond" w:hAnsi="Garamond"/>
              </w:rPr>
            </w:pPr>
          </w:p>
          <w:p w:rsidR="004A3E75" w:rsidRDefault="004F60A0" w:rsidP="004A3E75">
            <w:pPr>
              <w:pStyle w:val="ListParagraph"/>
              <w:numPr>
                <w:ilvl w:val="0"/>
                <w:numId w:val="18"/>
              </w:numPr>
              <w:rPr>
                <w:rFonts w:ascii="Garamond" w:hAnsi="Garamond"/>
              </w:rPr>
            </w:pPr>
            <w:r>
              <w:rPr>
                <w:rFonts w:ascii="Garamond" w:hAnsi="Garamond"/>
              </w:rPr>
              <w:t>Unit Design Work</w:t>
            </w:r>
          </w:p>
          <w:p w:rsidR="00A97517" w:rsidRDefault="00A97517" w:rsidP="00A97517">
            <w:pPr>
              <w:rPr>
                <w:rFonts w:ascii="Garamond" w:hAnsi="Garamond"/>
              </w:rPr>
            </w:pPr>
          </w:p>
          <w:p w:rsidR="00A97517" w:rsidRPr="00A97517" w:rsidRDefault="00A97517" w:rsidP="00A97517">
            <w:pPr>
              <w:rPr>
                <w:rFonts w:ascii="Garamond" w:hAnsi="Garamond"/>
              </w:rPr>
            </w:pPr>
          </w:p>
          <w:p w:rsidR="00EB11DE" w:rsidRPr="00EB11DE" w:rsidRDefault="00EB11DE" w:rsidP="00EB11DE">
            <w:pPr>
              <w:rPr>
                <w:rFonts w:ascii="Garamond" w:hAnsi="Garamond"/>
              </w:rPr>
            </w:pPr>
          </w:p>
        </w:tc>
      </w:tr>
      <w:tr w:rsidR="00481528" w:rsidRPr="00014EF9" w:rsidTr="00EB11DE">
        <w:tc>
          <w:tcPr>
            <w:tcW w:w="1620" w:type="dxa"/>
          </w:tcPr>
          <w:p w:rsidR="00481528" w:rsidRPr="00014EF9" w:rsidRDefault="00B414A4" w:rsidP="008D0FBF">
            <w:pPr>
              <w:rPr>
                <w:rFonts w:ascii="Garamond" w:hAnsi="Garamond"/>
              </w:rPr>
            </w:pPr>
            <w:r>
              <w:rPr>
                <w:rFonts w:ascii="Garamond" w:hAnsi="Garamond"/>
              </w:rPr>
              <w:lastRenderedPageBreak/>
              <w:t xml:space="preserve">Wed., </w:t>
            </w:r>
            <w:r w:rsidR="00EB11DE">
              <w:rPr>
                <w:rFonts w:ascii="Garamond" w:hAnsi="Garamond"/>
              </w:rPr>
              <w:t>Oct 9</w:t>
            </w:r>
          </w:p>
          <w:p w:rsidR="00481528" w:rsidRPr="00014EF9" w:rsidRDefault="000A352C" w:rsidP="008D0FBF">
            <w:pPr>
              <w:rPr>
                <w:rFonts w:ascii="Garamond" w:hAnsi="Garamond"/>
              </w:rPr>
            </w:pPr>
            <w:r>
              <w:rPr>
                <w:rFonts w:ascii="Garamond" w:hAnsi="Garamond"/>
              </w:rPr>
              <w:t>6:15-8:45</w:t>
            </w:r>
          </w:p>
          <w:p w:rsidR="00502AF4" w:rsidRPr="00014EF9" w:rsidRDefault="00502AF4" w:rsidP="008D0FBF">
            <w:pPr>
              <w:rPr>
                <w:rFonts w:ascii="Garamond" w:hAnsi="Garamond"/>
              </w:rPr>
            </w:pPr>
            <w:r w:rsidRPr="00014EF9">
              <w:rPr>
                <w:rFonts w:ascii="Garamond" w:hAnsi="Garamond"/>
              </w:rPr>
              <w:t>(Duke)</w:t>
            </w:r>
          </w:p>
        </w:tc>
        <w:tc>
          <w:tcPr>
            <w:tcW w:w="4770" w:type="dxa"/>
          </w:tcPr>
          <w:p w:rsidR="00BA2EFB" w:rsidRDefault="00BA2EFB" w:rsidP="00BA2EFB">
            <w:pPr>
              <w:rPr>
                <w:rFonts w:ascii="Garamond" w:hAnsi="Garamond"/>
              </w:rPr>
            </w:pPr>
            <w:r>
              <w:rPr>
                <w:rFonts w:ascii="Garamond" w:hAnsi="Garamond"/>
              </w:rPr>
              <w:t>Warm-Up: Great Teachers Challenge Students to Succeed</w:t>
            </w:r>
          </w:p>
          <w:p w:rsidR="00BA2EFB" w:rsidRDefault="00BA2EFB" w:rsidP="00BA2EFB">
            <w:pPr>
              <w:rPr>
                <w:rFonts w:ascii="Garamond" w:hAnsi="Garamond"/>
              </w:rPr>
            </w:pPr>
          </w:p>
          <w:p w:rsidR="00BA2EFB" w:rsidRPr="00014EF9" w:rsidRDefault="00BA2EFB" w:rsidP="00BA2EFB">
            <w:pPr>
              <w:rPr>
                <w:rFonts w:ascii="Garamond" w:hAnsi="Garamond"/>
              </w:rPr>
            </w:pPr>
            <w:r w:rsidRPr="00014EF9">
              <w:rPr>
                <w:rFonts w:ascii="Garamond" w:hAnsi="Garamond"/>
              </w:rPr>
              <w:t>Understanding By Design: STAGE 3</w:t>
            </w:r>
          </w:p>
          <w:p w:rsidR="00BA2EFB" w:rsidRPr="00014EF9" w:rsidRDefault="00BA2EFB" w:rsidP="00BA2EFB">
            <w:pPr>
              <w:rPr>
                <w:rFonts w:ascii="Garamond" w:hAnsi="Garamond"/>
              </w:rPr>
            </w:pPr>
            <w:r w:rsidRPr="00014EF9">
              <w:rPr>
                <w:rFonts w:ascii="Garamond" w:hAnsi="Garamond"/>
              </w:rPr>
              <w:t>--Instructional Strategies: Authentic Experiences</w:t>
            </w:r>
          </w:p>
          <w:p w:rsidR="00BA2EFB" w:rsidRDefault="00BA2EFB" w:rsidP="00BA2EFB">
            <w:pPr>
              <w:rPr>
                <w:rFonts w:ascii="Garamond" w:hAnsi="Garamond"/>
              </w:rPr>
            </w:pPr>
            <w:r w:rsidRPr="00014EF9">
              <w:rPr>
                <w:rFonts w:ascii="Garamond" w:hAnsi="Garamond"/>
              </w:rPr>
              <w:t xml:space="preserve">--Special Populations: AP, ESL, EC </w:t>
            </w:r>
          </w:p>
          <w:p w:rsidR="00BA2EFB" w:rsidRDefault="00BA2EFB" w:rsidP="00BA2EFB">
            <w:pPr>
              <w:rPr>
                <w:rFonts w:ascii="Garamond" w:hAnsi="Garamond"/>
              </w:rPr>
            </w:pPr>
          </w:p>
          <w:p w:rsidR="00BA2EFB" w:rsidRPr="00014EF9" w:rsidRDefault="00BA2EFB" w:rsidP="00BA2EFB">
            <w:pPr>
              <w:rPr>
                <w:rFonts w:ascii="Garamond" w:hAnsi="Garamond"/>
              </w:rPr>
            </w:pPr>
            <w:r>
              <w:rPr>
                <w:rFonts w:ascii="Garamond" w:hAnsi="Garamond"/>
              </w:rPr>
              <w:t>Peer Feedback on Unit Plans/Lesson Plans</w:t>
            </w:r>
            <w:r w:rsidRPr="00014EF9">
              <w:rPr>
                <w:rFonts w:ascii="Garamond" w:hAnsi="Garamond"/>
              </w:rPr>
              <w:br/>
            </w:r>
          </w:p>
          <w:p w:rsidR="0061741F" w:rsidRPr="00014EF9" w:rsidRDefault="0061741F" w:rsidP="00BA2EFB">
            <w:pPr>
              <w:rPr>
                <w:rFonts w:ascii="Garamond" w:hAnsi="Garamond"/>
              </w:rPr>
            </w:pPr>
          </w:p>
        </w:tc>
        <w:tc>
          <w:tcPr>
            <w:tcW w:w="4518" w:type="dxa"/>
          </w:tcPr>
          <w:p w:rsidR="00230D8A" w:rsidRDefault="00D73957" w:rsidP="00EF0CF8">
            <w:pPr>
              <w:pStyle w:val="ListParagraph"/>
              <w:numPr>
                <w:ilvl w:val="0"/>
                <w:numId w:val="18"/>
              </w:numPr>
              <w:rPr>
                <w:rFonts w:ascii="Garamond" w:hAnsi="Garamond"/>
              </w:rPr>
            </w:pPr>
            <w:r>
              <w:rPr>
                <w:rFonts w:ascii="Garamond" w:hAnsi="Garamond"/>
              </w:rPr>
              <w:t xml:space="preserve">Complete </w:t>
            </w:r>
            <w:r w:rsidRPr="00B7347D">
              <w:rPr>
                <w:rFonts w:ascii="Garamond" w:hAnsi="Garamond"/>
                <w:b/>
              </w:rPr>
              <w:t>Summary Reflection #2 on Student Diversity</w:t>
            </w:r>
            <w:r w:rsidR="00A97517">
              <w:rPr>
                <w:rFonts w:ascii="Garamond" w:hAnsi="Garamond"/>
              </w:rPr>
              <w:t xml:space="preserve"> (due 10/16</w:t>
            </w:r>
            <w:r>
              <w:rPr>
                <w:rFonts w:ascii="Garamond" w:hAnsi="Garamond"/>
              </w:rPr>
              <w:t xml:space="preserve">) </w:t>
            </w:r>
            <w:r w:rsidR="00C63164">
              <w:rPr>
                <w:rFonts w:ascii="Garamond" w:hAnsi="Garamond"/>
              </w:rPr>
              <w:br/>
            </w:r>
          </w:p>
          <w:p w:rsidR="00C63164" w:rsidRDefault="00C63164" w:rsidP="00EF0CF8">
            <w:pPr>
              <w:pStyle w:val="ListParagraph"/>
              <w:numPr>
                <w:ilvl w:val="0"/>
                <w:numId w:val="18"/>
              </w:numPr>
              <w:rPr>
                <w:rFonts w:ascii="Garamond" w:hAnsi="Garamond"/>
              </w:rPr>
            </w:pPr>
            <w:r>
              <w:rPr>
                <w:rFonts w:ascii="Garamond" w:hAnsi="Garamond"/>
              </w:rPr>
              <w:t>Additional Reading: TBA (in preparation for Professor Fuller’s presentation next class)</w:t>
            </w:r>
          </w:p>
          <w:p w:rsidR="00D73957" w:rsidRDefault="00D73957" w:rsidP="00D73957">
            <w:pPr>
              <w:pStyle w:val="ListParagraph"/>
              <w:ind w:left="360"/>
              <w:rPr>
                <w:rFonts w:ascii="Garamond" w:hAnsi="Garamond"/>
              </w:rPr>
            </w:pPr>
          </w:p>
          <w:p w:rsidR="005E48D9" w:rsidRPr="005E48D9" w:rsidRDefault="005E48D9" w:rsidP="005E48D9">
            <w:pPr>
              <w:pStyle w:val="ListParagraph"/>
              <w:rPr>
                <w:rFonts w:ascii="Garamond" w:hAnsi="Garamond"/>
              </w:rPr>
            </w:pPr>
          </w:p>
          <w:p w:rsidR="005E48D9" w:rsidRDefault="005E48D9" w:rsidP="00EF0CF8">
            <w:pPr>
              <w:pStyle w:val="ListParagraph"/>
              <w:numPr>
                <w:ilvl w:val="0"/>
                <w:numId w:val="18"/>
              </w:numPr>
              <w:rPr>
                <w:rFonts w:ascii="Garamond" w:hAnsi="Garamond"/>
              </w:rPr>
            </w:pPr>
            <w:r>
              <w:rPr>
                <w:rFonts w:ascii="Garamond" w:hAnsi="Garamond"/>
              </w:rPr>
              <w:t>Unit Design Work</w:t>
            </w:r>
          </w:p>
          <w:p w:rsidR="00230D8A" w:rsidRPr="00014EF9" w:rsidRDefault="00230D8A" w:rsidP="00A97517">
            <w:pPr>
              <w:rPr>
                <w:rFonts w:ascii="Garamond" w:hAnsi="Garamond"/>
              </w:rPr>
            </w:pPr>
          </w:p>
        </w:tc>
      </w:tr>
      <w:tr w:rsidR="00481528" w:rsidRPr="00014EF9" w:rsidTr="00EB11DE">
        <w:tc>
          <w:tcPr>
            <w:tcW w:w="1620" w:type="dxa"/>
          </w:tcPr>
          <w:p w:rsidR="00481528" w:rsidRPr="00014EF9" w:rsidRDefault="00B414A4" w:rsidP="008D0FBF">
            <w:pPr>
              <w:rPr>
                <w:rFonts w:ascii="Garamond" w:hAnsi="Garamond"/>
              </w:rPr>
            </w:pPr>
            <w:r>
              <w:rPr>
                <w:rFonts w:ascii="Garamond" w:hAnsi="Garamond"/>
              </w:rPr>
              <w:t>Wed., Oct.</w:t>
            </w:r>
            <w:r w:rsidR="00EB11DE">
              <w:rPr>
                <w:rFonts w:ascii="Garamond" w:hAnsi="Garamond"/>
              </w:rPr>
              <w:t xml:space="preserve"> 16</w:t>
            </w:r>
          </w:p>
          <w:p w:rsidR="00481528" w:rsidRDefault="00A97517" w:rsidP="008D0FBF">
            <w:pPr>
              <w:rPr>
                <w:rFonts w:ascii="Garamond" w:hAnsi="Garamond"/>
              </w:rPr>
            </w:pPr>
            <w:r>
              <w:rPr>
                <w:rFonts w:ascii="Garamond" w:hAnsi="Garamond"/>
              </w:rPr>
              <w:t>6:15</w:t>
            </w:r>
            <w:r w:rsidR="000A352C">
              <w:rPr>
                <w:rFonts w:ascii="Garamond" w:hAnsi="Garamond"/>
              </w:rPr>
              <w:t>-8:45</w:t>
            </w:r>
          </w:p>
          <w:p w:rsidR="000A352C" w:rsidRPr="00014EF9" w:rsidRDefault="000A352C" w:rsidP="008D0FBF">
            <w:pPr>
              <w:rPr>
                <w:rFonts w:ascii="Garamond" w:hAnsi="Garamond"/>
              </w:rPr>
            </w:pPr>
            <w:r>
              <w:rPr>
                <w:rFonts w:ascii="Garamond" w:hAnsi="Garamond"/>
              </w:rPr>
              <w:t>(Duke)</w:t>
            </w:r>
          </w:p>
        </w:tc>
        <w:tc>
          <w:tcPr>
            <w:tcW w:w="4770" w:type="dxa"/>
          </w:tcPr>
          <w:p w:rsidR="00D04B42" w:rsidRDefault="002445D4" w:rsidP="00AC60F1">
            <w:pPr>
              <w:rPr>
                <w:rFonts w:ascii="Garamond" w:hAnsi="Garamond"/>
              </w:rPr>
            </w:pPr>
            <w:r>
              <w:rPr>
                <w:rFonts w:ascii="Garamond" w:hAnsi="Garamond"/>
              </w:rPr>
              <w:t>Warm-Up</w:t>
            </w:r>
            <w:r w:rsidR="00BA2EFB">
              <w:rPr>
                <w:rFonts w:ascii="Garamond" w:hAnsi="Garamond"/>
              </w:rPr>
              <w:t>: Constitutional or Unconstitutional?</w:t>
            </w:r>
          </w:p>
          <w:p w:rsidR="00BA2EFB" w:rsidRDefault="00BA2EFB" w:rsidP="00D04B42">
            <w:pPr>
              <w:rPr>
                <w:rFonts w:ascii="Garamond" w:hAnsi="Garamond"/>
              </w:rPr>
            </w:pPr>
          </w:p>
          <w:p w:rsidR="00BA2EFB" w:rsidRDefault="00BA2EFB" w:rsidP="00D04B42">
            <w:pPr>
              <w:rPr>
                <w:rFonts w:ascii="Garamond" w:hAnsi="Garamond"/>
              </w:rPr>
            </w:pPr>
          </w:p>
          <w:p w:rsidR="00D04B42" w:rsidRPr="00014EF9" w:rsidRDefault="00D04B42" w:rsidP="00D04B42">
            <w:pPr>
              <w:rPr>
                <w:rFonts w:ascii="Garamond" w:hAnsi="Garamond"/>
              </w:rPr>
            </w:pPr>
            <w:r w:rsidRPr="00014EF9">
              <w:rPr>
                <w:rFonts w:ascii="Garamond" w:hAnsi="Garamond"/>
              </w:rPr>
              <w:t>Understanding By Design: STAGE 3</w:t>
            </w:r>
          </w:p>
          <w:p w:rsidR="00BA2EFB" w:rsidRDefault="00D04B42" w:rsidP="00D04B42">
            <w:pPr>
              <w:rPr>
                <w:rFonts w:ascii="Garamond" w:hAnsi="Garamond"/>
              </w:rPr>
            </w:pPr>
            <w:r w:rsidRPr="00014EF9">
              <w:rPr>
                <w:rFonts w:ascii="Garamond" w:hAnsi="Garamond"/>
              </w:rPr>
              <w:t xml:space="preserve"> --</w:t>
            </w:r>
            <w:r w:rsidR="00BA2EFB">
              <w:rPr>
                <w:rFonts w:ascii="Garamond" w:hAnsi="Garamond"/>
              </w:rPr>
              <w:t>Presentation: The 90 Minute Lesson Plan</w:t>
            </w:r>
            <w:r w:rsidR="00BA2EFB">
              <w:rPr>
                <w:rFonts w:ascii="Garamond" w:hAnsi="Garamond"/>
              </w:rPr>
              <w:br/>
            </w:r>
          </w:p>
          <w:p w:rsidR="00D04B42" w:rsidRPr="00014EF9" w:rsidRDefault="00BA2EFB" w:rsidP="00D04B42">
            <w:pPr>
              <w:rPr>
                <w:rFonts w:ascii="Garamond" w:hAnsi="Garamond"/>
              </w:rPr>
            </w:pPr>
            <w:r>
              <w:rPr>
                <w:rFonts w:ascii="Garamond" w:hAnsi="Garamond"/>
              </w:rPr>
              <w:t xml:space="preserve"> --</w:t>
            </w:r>
            <w:r w:rsidR="00B414A4">
              <w:rPr>
                <w:rFonts w:ascii="Garamond" w:hAnsi="Garamond"/>
              </w:rPr>
              <w:t xml:space="preserve">Guest Speaker: Professor Cheryl Fuller, </w:t>
            </w:r>
            <w:r w:rsidR="00D04B42" w:rsidRPr="00014EF9">
              <w:rPr>
                <w:rFonts w:ascii="Garamond" w:hAnsi="Garamond"/>
              </w:rPr>
              <w:t>“21</w:t>
            </w:r>
            <w:r w:rsidR="00D04B42" w:rsidRPr="00014EF9">
              <w:rPr>
                <w:rFonts w:ascii="Garamond" w:hAnsi="Garamond"/>
                <w:vertAlign w:val="superscript"/>
              </w:rPr>
              <w:t>st</w:t>
            </w:r>
            <w:r w:rsidR="00B414A4">
              <w:rPr>
                <w:rFonts w:ascii="Garamond" w:hAnsi="Garamond"/>
              </w:rPr>
              <w:t xml:space="preserve"> </w:t>
            </w:r>
            <w:r w:rsidR="00B414A4">
              <w:rPr>
                <w:rFonts w:ascii="Garamond" w:hAnsi="Garamond"/>
              </w:rPr>
              <w:br/>
              <w:t xml:space="preserve">    Century Skills and </w:t>
            </w:r>
            <w:r w:rsidR="00D04B42" w:rsidRPr="00014EF9">
              <w:rPr>
                <w:rFonts w:ascii="Garamond" w:hAnsi="Garamond"/>
              </w:rPr>
              <w:t>Content”</w:t>
            </w:r>
          </w:p>
          <w:p w:rsidR="00D04B42" w:rsidRPr="0045400D" w:rsidRDefault="00D04B42" w:rsidP="00D04B42">
            <w:pPr>
              <w:rPr>
                <w:rFonts w:ascii="Garamond" w:hAnsi="Garamond"/>
                <w:i/>
              </w:rPr>
            </w:pPr>
          </w:p>
          <w:p w:rsidR="00481528" w:rsidRPr="00014EF9" w:rsidRDefault="00481528" w:rsidP="00292275">
            <w:pPr>
              <w:rPr>
                <w:rFonts w:ascii="Garamond" w:hAnsi="Garamond"/>
              </w:rPr>
            </w:pPr>
          </w:p>
        </w:tc>
        <w:tc>
          <w:tcPr>
            <w:tcW w:w="4518" w:type="dxa"/>
          </w:tcPr>
          <w:p w:rsidR="00BA2EFB" w:rsidRDefault="00BA2EFB" w:rsidP="00BA2EFB">
            <w:pPr>
              <w:pStyle w:val="ListParagraph"/>
              <w:numPr>
                <w:ilvl w:val="0"/>
                <w:numId w:val="18"/>
              </w:numPr>
              <w:rPr>
                <w:rFonts w:ascii="Garamond" w:hAnsi="Garamond"/>
              </w:rPr>
            </w:pPr>
            <w:r>
              <w:rPr>
                <w:rFonts w:ascii="Garamond" w:hAnsi="Garamond"/>
              </w:rPr>
              <w:t>Complete reading and assignments for Teach Like a Champion</w:t>
            </w:r>
          </w:p>
          <w:p w:rsidR="00BA2EFB" w:rsidRDefault="00BA2EFB" w:rsidP="00BA2EFB">
            <w:pPr>
              <w:pStyle w:val="ListParagraph"/>
              <w:ind w:left="360"/>
              <w:rPr>
                <w:rFonts w:ascii="Garamond" w:hAnsi="Garamond"/>
              </w:rPr>
            </w:pPr>
            <w:r>
              <w:rPr>
                <w:rFonts w:ascii="Garamond" w:hAnsi="Garamond"/>
              </w:rPr>
              <w:t>--Part 2: Academic Ethos</w:t>
            </w:r>
          </w:p>
          <w:p w:rsidR="00BA2EFB" w:rsidRDefault="00BA2EFB" w:rsidP="00BA2EFB">
            <w:pPr>
              <w:pStyle w:val="ListParagraph"/>
              <w:ind w:left="360"/>
              <w:rPr>
                <w:rFonts w:ascii="Garamond" w:hAnsi="Garamond"/>
              </w:rPr>
            </w:pPr>
            <w:r>
              <w:rPr>
                <w:rFonts w:ascii="Garamond" w:hAnsi="Garamond"/>
              </w:rPr>
              <w:t>--Part 3: Ratio</w:t>
            </w:r>
            <w:r>
              <w:rPr>
                <w:rFonts w:ascii="Garamond" w:hAnsi="Garamond"/>
              </w:rPr>
              <w:br/>
            </w:r>
          </w:p>
          <w:p w:rsidR="0084524E" w:rsidRPr="00D73957" w:rsidRDefault="0084524E" w:rsidP="002445D4">
            <w:pPr>
              <w:pStyle w:val="ListParagraph"/>
              <w:numPr>
                <w:ilvl w:val="0"/>
                <w:numId w:val="18"/>
              </w:numPr>
              <w:rPr>
                <w:rFonts w:ascii="Garamond" w:hAnsi="Garamond"/>
              </w:rPr>
            </w:pPr>
            <w:r w:rsidRPr="00D73957">
              <w:rPr>
                <w:rFonts w:ascii="Garamond" w:hAnsi="Garamond"/>
              </w:rPr>
              <w:t xml:space="preserve">Internship Portfolio </w:t>
            </w:r>
            <w:r w:rsidR="00A97517">
              <w:rPr>
                <w:rFonts w:ascii="Garamond" w:hAnsi="Garamond"/>
              </w:rPr>
              <w:t>(due 10/23</w:t>
            </w:r>
            <w:r>
              <w:rPr>
                <w:rFonts w:ascii="Garamond" w:hAnsi="Garamond"/>
              </w:rPr>
              <w:t>)</w:t>
            </w:r>
            <w:r>
              <w:rPr>
                <w:rFonts w:ascii="Garamond" w:hAnsi="Garamond"/>
              </w:rPr>
              <w:br/>
              <w:t xml:space="preserve">   #8</w:t>
            </w:r>
            <w:r w:rsidRPr="00D73957">
              <w:rPr>
                <w:rFonts w:ascii="Garamond" w:hAnsi="Garamond"/>
              </w:rPr>
              <w:t xml:space="preserve"> – </w:t>
            </w:r>
            <w:r>
              <w:rPr>
                <w:rFonts w:ascii="Garamond" w:hAnsi="Garamond"/>
              </w:rPr>
              <w:t>Observation (in department)</w:t>
            </w:r>
          </w:p>
          <w:p w:rsidR="0084524E" w:rsidRDefault="0084524E" w:rsidP="0084524E">
            <w:pPr>
              <w:pStyle w:val="ListParagraph"/>
              <w:ind w:left="360"/>
              <w:rPr>
                <w:rFonts w:ascii="Garamond" w:hAnsi="Garamond"/>
              </w:rPr>
            </w:pPr>
            <w:r>
              <w:rPr>
                <w:rFonts w:ascii="Garamond" w:hAnsi="Garamond"/>
              </w:rPr>
              <w:t xml:space="preserve">   #9</w:t>
            </w:r>
            <w:r w:rsidRPr="00014EF9">
              <w:rPr>
                <w:rFonts w:ascii="Garamond" w:hAnsi="Garamond"/>
              </w:rPr>
              <w:t xml:space="preserve"> –</w:t>
            </w:r>
            <w:r>
              <w:rPr>
                <w:rFonts w:ascii="Garamond" w:hAnsi="Garamond"/>
              </w:rPr>
              <w:t xml:space="preserve"> Observation (out of department</w:t>
            </w:r>
            <w:r w:rsidRPr="00014EF9">
              <w:rPr>
                <w:rFonts w:ascii="Garamond" w:hAnsi="Garamond"/>
              </w:rPr>
              <w:t>)</w:t>
            </w:r>
            <w:r>
              <w:rPr>
                <w:rFonts w:ascii="Garamond" w:hAnsi="Garamond"/>
              </w:rPr>
              <w:br/>
            </w:r>
          </w:p>
          <w:p w:rsidR="00D73957" w:rsidRDefault="00D73957" w:rsidP="002445D4">
            <w:pPr>
              <w:pStyle w:val="ListParagraph"/>
              <w:numPr>
                <w:ilvl w:val="0"/>
                <w:numId w:val="18"/>
              </w:numPr>
              <w:rPr>
                <w:rFonts w:ascii="Garamond" w:hAnsi="Garamond"/>
              </w:rPr>
            </w:pPr>
            <w:r>
              <w:rPr>
                <w:rFonts w:ascii="Garamond" w:hAnsi="Garamond"/>
              </w:rPr>
              <w:t>Unit Design Work</w:t>
            </w:r>
          </w:p>
          <w:p w:rsidR="00D73957" w:rsidRPr="00014EF9" w:rsidRDefault="00D73957" w:rsidP="00D73957">
            <w:pPr>
              <w:pStyle w:val="ListParagraph"/>
              <w:ind w:left="360"/>
              <w:rPr>
                <w:rFonts w:ascii="Garamond" w:hAnsi="Garamond"/>
              </w:rPr>
            </w:pPr>
          </w:p>
        </w:tc>
      </w:tr>
      <w:tr w:rsidR="00481528" w:rsidRPr="00014EF9" w:rsidTr="00EB11DE">
        <w:tc>
          <w:tcPr>
            <w:tcW w:w="1620" w:type="dxa"/>
          </w:tcPr>
          <w:p w:rsidR="00481528" w:rsidRPr="00014EF9" w:rsidRDefault="00B414A4" w:rsidP="008D0FBF">
            <w:pPr>
              <w:rPr>
                <w:rFonts w:ascii="Garamond" w:hAnsi="Garamond"/>
              </w:rPr>
            </w:pPr>
            <w:r>
              <w:rPr>
                <w:rFonts w:ascii="Garamond" w:hAnsi="Garamond"/>
              </w:rPr>
              <w:t xml:space="preserve">Wed., Oct. </w:t>
            </w:r>
            <w:r w:rsidR="00EB11DE">
              <w:rPr>
                <w:rFonts w:ascii="Garamond" w:hAnsi="Garamond"/>
              </w:rPr>
              <w:t>23</w:t>
            </w:r>
          </w:p>
          <w:p w:rsidR="00481528" w:rsidRDefault="000A352C" w:rsidP="008D0FBF">
            <w:pPr>
              <w:rPr>
                <w:rFonts w:ascii="Garamond" w:hAnsi="Garamond"/>
              </w:rPr>
            </w:pPr>
            <w:r>
              <w:rPr>
                <w:rFonts w:ascii="Garamond" w:hAnsi="Garamond"/>
              </w:rPr>
              <w:t>6:15-8:45</w:t>
            </w:r>
          </w:p>
          <w:p w:rsidR="000A352C" w:rsidRPr="00014EF9" w:rsidRDefault="000A352C" w:rsidP="008D0FBF">
            <w:pPr>
              <w:rPr>
                <w:rFonts w:ascii="Garamond" w:hAnsi="Garamond"/>
              </w:rPr>
            </w:pPr>
            <w:r>
              <w:rPr>
                <w:rFonts w:ascii="Garamond" w:hAnsi="Garamond"/>
              </w:rPr>
              <w:t>(Duke)</w:t>
            </w:r>
          </w:p>
        </w:tc>
        <w:tc>
          <w:tcPr>
            <w:tcW w:w="4770" w:type="dxa"/>
          </w:tcPr>
          <w:p w:rsidR="00BA2EFB" w:rsidRDefault="00BA2EFB" w:rsidP="00BA2EFB">
            <w:pPr>
              <w:rPr>
                <w:rFonts w:ascii="Garamond" w:hAnsi="Garamond"/>
              </w:rPr>
            </w:pPr>
            <w:r>
              <w:rPr>
                <w:rFonts w:ascii="Garamond" w:hAnsi="Garamond"/>
              </w:rPr>
              <w:t>Warm-Up: “</w:t>
            </w:r>
            <w:r w:rsidR="0015742F">
              <w:rPr>
                <w:rFonts w:ascii="Garamond" w:hAnsi="Garamond"/>
              </w:rPr>
              <w:t>Three Rules to Spark Learning</w:t>
            </w:r>
            <w:r>
              <w:rPr>
                <w:rFonts w:ascii="Garamond" w:hAnsi="Garamond"/>
              </w:rPr>
              <w:t>”</w:t>
            </w:r>
          </w:p>
          <w:p w:rsidR="00BA2EFB" w:rsidRDefault="00BA2EFB" w:rsidP="00BA2EFB">
            <w:pPr>
              <w:rPr>
                <w:rFonts w:ascii="Garamond" w:hAnsi="Garamond"/>
              </w:rPr>
            </w:pPr>
          </w:p>
          <w:p w:rsidR="00BA2EFB" w:rsidRPr="00014EF9" w:rsidRDefault="00BA2EFB" w:rsidP="00BA2EFB">
            <w:pPr>
              <w:rPr>
                <w:rFonts w:ascii="Garamond" w:hAnsi="Garamond"/>
              </w:rPr>
            </w:pPr>
            <w:r w:rsidRPr="00014EF9">
              <w:rPr>
                <w:rFonts w:ascii="Garamond" w:hAnsi="Garamond"/>
              </w:rPr>
              <w:t>Understanding by Design: STAGE 3</w:t>
            </w:r>
          </w:p>
          <w:p w:rsidR="00BA2EFB" w:rsidRDefault="00BA2EFB" w:rsidP="00BA2EFB">
            <w:pPr>
              <w:rPr>
                <w:rFonts w:ascii="Garamond" w:hAnsi="Garamond"/>
              </w:rPr>
            </w:pPr>
            <w:r>
              <w:rPr>
                <w:rFonts w:ascii="Garamond" w:hAnsi="Garamond"/>
              </w:rPr>
              <w:t>--Review: 90 Minute Lesson Plan</w:t>
            </w:r>
          </w:p>
          <w:p w:rsidR="00BA2EFB" w:rsidRDefault="00BA2EFB" w:rsidP="00BA2EFB">
            <w:pPr>
              <w:rPr>
                <w:rFonts w:ascii="Garamond" w:hAnsi="Garamond"/>
              </w:rPr>
            </w:pPr>
            <w:r>
              <w:rPr>
                <w:rFonts w:ascii="Garamond" w:hAnsi="Garamond"/>
              </w:rPr>
              <w:t xml:space="preserve">--Discuss: </w:t>
            </w:r>
            <w:r w:rsidRPr="00014EF9">
              <w:rPr>
                <w:rFonts w:ascii="Garamond" w:hAnsi="Garamond"/>
              </w:rPr>
              <w:t xml:space="preserve">Teaching for Understanding: Instructional </w:t>
            </w:r>
            <w:r>
              <w:rPr>
                <w:rFonts w:ascii="Garamond" w:hAnsi="Garamond"/>
              </w:rPr>
              <w:br/>
              <w:t xml:space="preserve">   </w:t>
            </w:r>
            <w:r w:rsidRPr="00014EF9">
              <w:rPr>
                <w:rFonts w:ascii="Garamond" w:hAnsi="Garamond"/>
              </w:rPr>
              <w:t>Strategies and Student Engagement</w:t>
            </w:r>
          </w:p>
          <w:p w:rsidR="00BA2EFB" w:rsidRDefault="00BA2EFB" w:rsidP="00BA2EFB">
            <w:pPr>
              <w:rPr>
                <w:rFonts w:ascii="Garamond" w:hAnsi="Garamond"/>
              </w:rPr>
            </w:pPr>
            <w:r>
              <w:rPr>
                <w:rFonts w:ascii="Garamond" w:hAnsi="Garamond"/>
              </w:rPr>
              <w:t>--Video (Edutopia): Exit Tickets</w:t>
            </w:r>
          </w:p>
          <w:p w:rsidR="00BA2EFB" w:rsidRDefault="00BA2EFB" w:rsidP="00BA2EFB">
            <w:pPr>
              <w:rPr>
                <w:rFonts w:ascii="Garamond" w:hAnsi="Garamond"/>
              </w:rPr>
            </w:pPr>
          </w:p>
          <w:p w:rsidR="00BA2EFB" w:rsidRDefault="00BA2EFB" w:rsidP="00BA2EFB">
            <w:pPr>
              <w:rPr>
                <w:rFonts w:ascii="Garamond" w:hAnsi="Garamond"/>
              </w:rPr>
            </w:pPr>
            <w:r>
              <w:rPr>
                <w:rFonts w:ascii="Garamond" w:hAnsi="Garamond"/>
              </w:rPr>
              <w:t>Presentations: Teach Like a Champion</w:t>
            </w:r>
          </w:p>
          <w:p w:rsidR="00BA2EFB" w:rsidRDefault="00BA2EFB" w:rsidP="00BA2EFB">
            <w:pPr>
              <w:rPr>
                <w:rFonts w:ascii="Garamond" w:hAnsi="Garamond"/>
              </w:rPr>
            </w:pPr>
          </w:p>
          <w:p w:rsidR="002D5605" w:rsidRDefault="002D5605" w:rsidP="00D73957">
            <w:pPr>
              <w:rPr>
                <w:rFonts w:ascii="Garamond" w:hAnsi="Garamond"/>
              </w:rPr>
            </w:pPr>
          </w:p>
          <w:p w:rsidR="00C251D9" w:rsidRDefault="00C251D9" w:rsidP="006F2A13">
            <w:pPr>
              <w:rPr>
                <w:rFonts w:ascii="Garamond" w:hAnsi="Garamond"/>
              </w:rPr>
            </w:pPr>
          </w:p>
          <w:p w:rsidR="00C251D9" w:rsidRPr="00014EF9" w:rsidRDefault="00C251D9" w:rsidP="00BA2EFB">
            <w:pPr>
              <w:rPr>
                <w:rFonts w:ascii="Garamond" w:hAnsi="Garamond"/>
              </w:rPr>
            </w:pPr>
          </w:p>
        </w:tc>
        <w:tc>
          <w:tcPr>
            <w:tcW w:w="4518" w:type="dxa"/>
          </w:tcPr>
          <w:p w:rsidR="00D73957" w:rsidRDefault="00D73957" w:rsidP="00BA2EFB">
            <w:pPr>
              <w:pStyle w:val="ListParagraph"/>
              <w:numPr>
                <w:ilvl w:val="0"/>
                <w:numId w:val="13"/>
              </w:numPr>
              <w:ind w:left="360"/>
              <w:rPr>
                <w:rFonts w:ascii="Garamond" w:hAnsi="Garamond"/>
              </w:rPr>
            </w:pPr>
            <w:r>
              <w:rPr>
                <w:rFonts w:ascii="Garamond" w:hAnsi="Garamond"/>
              </w:rPr>
              <w:t>Read and complete assignments for</w:t>
            </w:r>
          </w:p>
          <w:p w:rsidR="00D73957" w:rsidRDefault="00BA2EFB" w:rsidP="00BA2EFB">
            <w:pPr>
              <w:pStyle w:val="ListParagraph"/>
              <w:ind w:left="0"/>
              <w:rPr>
                <w:rFonts w:ascii="Garamond" w:hAnsi="Garamond"/>
              </w:rPr>
            </w:pPr>
            <w:r>
              <w:rPr>
                <w:rFonts w:ascii="Garamond" w:hAnsi="Garamond"/>
              </w:rPr>
              <w:t xml:space="preserve">       </w:t>
            </w:r>
            <w:r w:rsidR="00D73957">
              <w:rPr>
                <w:rFonts w:ascii="Garamond" w:hAnsi="Garamond"/>
              </w:rPr>
              <w:t>--UbD, Chapters 10 and 11</w:t>
            </w:r>
          </w:p>
          <w:p w:rsidR="00D73957" w:rsidRDefault="00D73957" w:rsidP="00BA2EFB">
            <w:pPr>
              <w:pStyle w:val="ListParagraph"/>
              <w:ind w:left="0"/>
              <w:rPr>
                <w:rFonts w:ascii="Garamond" w:hAnsi="Garamond"/>
              </w:rPr>
            </w:pPr>
          </w:p>
          <w:p w:rsidR="00BA2EFB" w:rsidRDefault="00BA2EFB" w:rsidP="00BA2EFB">
            <w:pPr>
              <w:pStyle w:val="ListParagraph"/>
              <w:numPr>
                <w:ilvl w:val="0"/>
                <w:numId w:val="13"/>
              </w:numPr>
              <w:ind w:left="360"/>
              <w:rPr>
                <w:rFonts w:ascii="Garamond" w:hAnsi="Garamond"/>
              </w:rPr>
            </w:pPr>
            <w:r>
              <w:rPr>
                <w:rFonts w:ascii="Garamond" w:hAnsi="Garamond"/>
              </w:rPr>
              <w:t>Read &amp; Prepare the following articles for our next class session:</w:t>
            </w:r>
          </w:p>
          <w:p w:rsidR="00BA2EFB" w:rsidRPr="002445D4" w:rsidRDefault="00A06636" w:rsidP="00BA2EFB">
            <w:pPr>
              <w:numPr>
                <w:ilvl w:val="0"/>
                <w:numId w:val="13"/>
              </w:numPr>
              <w:shd w:val="clear" w:color="auto" w:fill="FFFFFF"/>
              <w:spacing w:before="100" w:beforeAutospacing="1" w:after="100" w:afterAutospacing="1"/>
              <w:rPr>
                <w:rFonts w:ascii="Garamond" w:hAnsi="Garamond" w:cs="Arial"/>
                <w:color w:val="8E8E8E"/>
                <w:lang w:bidi="ar-SA"/>
              </w:rPr>
            </w:pPr>
            <w:hyperlink r:id="rId38" w:history="1">
              <w:r w:rsidR="00BA2EFB" w:rsidRPr="002445D4">
                <w:rPr>
                  <w:rStyle w:val="Hyperlink"/>
                  <w:rFonts w:ascii="Garamond" w:hAnsi="Garamond" w:cs="Arial"/>
                  <w:color w:val="F64C3F"/>
                </w:rPr>
                <w:t>Understanding Unconscious Bias and Unintentional Racism</w:t>
              </w:r>
            </w:hyperlink>
          </w:p>
          <w:p w:rsidR="00BA2EFB" w:rsidRPr="002445D4" w:rsidRDefault="00A06636" w:rsidP="00BA2EFB">
            <w:pPr>
              <w:numPr>
                <w:ilvl w:val="0"/>
                <w:numId w:val="13"/>
              </w:numPr>
              <w:shd w:val="clear" w:color="auto" w:fill="FFFFFF"/>
              <w:spacing w:before="100" w:beforeAutospacing="1" w:after="100" w:afterAutospacing="1"/>
              <w:rPr>
                <w:rFonts w:ascii="Garamond" w:hAnsi="Garamond" w:cs="Arial"/>
                <w:color w:val="8E8E8E"/>
              </w:rPr>
            </w:pPr>
            <w:hyperlink r:id="rId39" w:history="1">
              <w:r w:rsidR="00BA2EFB" w:rsidRPr="002445D4">
                <w:rPr>
                  <w:rStyle w:val="Hyperlink"/>
                  <w:rFonts w:ascii="Garamond" w:hAnsi="Garamond" w:cs="Arial"/>
                  <w:color w:val="FE8C83"/>
                </w:rPr>
                <w:t>Isn’t Culturally Responsive Instruction Just Good Teaching</w:t>
              </w:r>
            </w:hyperlink>
          </w:p>
          <w:p w:rsidR="00BA2EFB" w:rsidRDefault="00A06636" w:rsidP="00BA2EFB">
            <w:pPr>
              <w:numPr>
                <w:ilvl w:val="0"/>
                <w:numId w:val="13"/>
              </w:numPr>
              <w:shd w:val="clear" w:color="auto" w:fill="FFFFFF"/>
              <w:spacing w:before="100" w:beforeAutospacing="1" w:after="100" w:afterAutospacing="1"/>
              <w:rPr>
                <w:rFonts w:ascii="Garamond" w:hAnsi="Garamond" w:cs="Arial"/>
                <w:color w:val="8E8E8E"/>
              </w:rPr>
            </w:pPr>
            <w:hyperlink r:id="rId40" w:history="1">
              <w:r w:rsidR="00BA2EFB" w:rsidRPr="002445D4">
                <w:rPr>
                  <w:rStyle w:val="Hyperlink"/>
                  <w:rFonts w:ascii="Garamond" w:hAnsi="Garamond" w:cs="Arial"/>
                  <w:color w:val="F64C3F"/>
                </w:rPr>
                <w:t>Essential Characteristics of a Culturally Conscientious Classroom</w:t>
              </w:r>
            </w:hyperlink>
          </w:p>
          <w:p w:rsidR="00BA2EFB" w:rsidRPr="00BA2EFB" w:rsidRDefault="00A06636" w:rsidP="00BA2EFB">
            <w:pPr>
              <w:numPr>
                <w:ilvl w:val="0"/>
                <w:numId w:val="13"/>
              </w:numPr>
              <w:shd w:val="clear" w:color="auto" w:fill="FFFFFF"/>
              <w:spacing w:before="100" w:beforeAutospacing="1" w:after="100" w:afterAutospacing="1"/>
              <w:rPr>
                <w:rFonts w:ascii="Garamond" w:hAnsi="Garamond" w:cs="Arial"/>
                <w:color w:val="8E8E8E"/>
              </w:rPr>
            </w:pPr>
            <w:hyperlink r:id="rId41" w:tgtFrame="_blank" w:history="1">
              <w:r w:rsidR="00BA2EFB" w:rsidRPr="00BA2EFB">
                <w:rPr>
                  <w:rStyle w:val="Hyperlink"/>
                  <w:rFonts w:ascii="Garamond" w:hAnsi="Garamond" w:cs="Arial"/>
                  <w:color w:val="F64C3F"/>
                </w:rPr>
                <w:t>Challenges and Opportunities for Discussion of Controversial Issues in Racially Pluralistic Schools</w:t>
              </w:r>
            </w:hyperlink>
            <w:r w:rsidR="00BA2EFB">
              <w:rPr>
                <w:rFonts w:ascii="Garamond" w:hAnsi="Garamond" w:cs="Arial"/>
                <w:color w:val="8E8E8E"/>
              </w:rPr>
              <w:br/>
            </w:r>
          </w:p>
          <w:p w:rsidR="0084524E" w:rsidRDefault="00BA2EFB" w:rsidP="00BA2EFB">
            <w:pPr>
              <w:pStyle w:val="ListParagraph"/>
              <w:numPr>
                <w:ilvl w:val="0"/>
                <w:numId w:val="13"/>
              </w:numPr>
              <w:ind w:left="360"/>
              <w:rPr>
                <w:rFonts w:ascii="Garamond" w:hAnsi="Garamond"/>
              </w:rPr>
            </w:pPr>
            <w:r>
              <w:rPr>
                <w:rFonts w:ascii="Garamond" w:hAnsi="Garamond"/>
              </w:rPr>
              <w:t>I</w:t>
            </w:r>
            <w:r w:rsidR="00C63164">
              <w:rPr>
                <w:rFonts w:ascii="Garamond" w:hAnsi="Garamond"/>
              </w:rPr>
              <w:t>nternship Portfolio (due 10/30</w:t>
            </w:r>
            <w:r w:rsidR="0084524E">
              <w:rPr>
                <w:rFonts w:ascii="Garamond" w:hAnsi="Garamond"/>
              </w:rPr>
              <w:t>)</w:t>
            </w:r>
          </w:p>
          <w:p w:rsidR="00FC5011" w:rsidRPr="00BA2EFB" w:rsidRDefault="0084524E" w:rsidP="00BA2EFB">
            <w:pPr>
              <w:pStyle w:val="ListParagraph"/>
              <w:ind w:left="0"/>
              <w:rPr>
                <w:rFonts w:ascii="Garamond" w:hAnsi="Garamond"/>
              </w:rPr>
            </w:pPr>
            <w:r>
              <w:rPr>
                <w:rFonts w:ascii="Garamond" w:hAnsi="Garamond"/>
              </w:rPr>
              <w:t xml:space="preserve"> </w:t>
            </w:r>
            <w:r w:rsidR="00BA2EFB">
              <w:rPr>
                <w:rFonts w:ascii="Garamond" w:hAnsi="Garamond"/>
              </w:rPr>
              <w:t xml:space="preserve">    </w:t>
            </w:r>
            <w:r>
              <w:rPr>
                <w:rFonts w:ascii="Garamond" w:hAnsi="Garamond"/>
              </w:rPr>
              <w:t xml:space="preserve"> #10 –Teaching Experience</w:t>
            </w:r>
            <w:r w:rsidR="00F21DD0">
              <w:rPr>
                <w:rFonts w:ascii="Garamond" w:hAnsi="Garamond"/>
              </w:rPr>
              <w:t xml:space="preserve">, 30-45 minutes   </w:t>
            </w:r>
            <w:r w:rsidR="00F21DD0">
              <w:rPr>
                <w:rFonts w:ascii="Garamond" w:hAnsi="Garamond"/>
              </w:rPr>
              <w:br/>
              <w:t xml:space="preserve">      (must be videotaped)</w:t>
            </w:r>
            <w:r w:rsidR="005A5BF9">
              <w:rPr>
                <w:rFonts w:ascii="Garamond" w:hAnsi="Garamond"/>
              </w:rPr>
              <w:br/>
            </w:r>
            <w:r w:rsidR="005E48D9" w:rsidRPr="00BA2EFB">
              <w:rPr>
                <w:rFonts w:ascii="Garamond" w:hAnsi="Garamond"/>
              </w:rPr>
              <w:br/>
            </w:r>
          </w:p>
        </w:tc>
      </w:tr>
      <w:tr w:rsidR="00AC5D05" w:rsidRPr="00014EF9" w:rsidTr="00EB11DE">
        <w:tc>
          <w:tcPr>
            <w:tcW w:w="1620" w:type="dxa"/>
          </w:tcPr>
          <w:p w:rsidR="00AC5D05" w:rsidRPr="00014EF9" w:rsidRDefault="00EB11DE" w:rsidP="008D0FBF">
            <w:pPr>
              <w:rPr>
                <w:rFonts w:ascii="Garamond" w:hAnsi="Garamond"/>
              </w:rPr>
            </w:pPr>
            <w:r>
              <w:rPr>
                <w:rFonts w:ascii="Garamond" w:hAnsi="Garamond"/>
              </w:rPr>
              <w:t>Wed., Oct 30</w:t>
            </w:r>
          </w:p>
          <w:p w:rsidR="00AC5D05" w:rsidRDefault="000A352C" w:rsidP="008D0FBF">
            <w:pPr>
              <w:rPr>
                <w:rFonts w:ascii="Garamond" w:hAnsi="Garamond"/>
              </w:rPr>
            </w:pPr>
            <w:r>
              <w:rPr>
                <w:rFonts w:ascii="Garamond" w:hAnsi="Garamond"/>
              </w:rPr>
              <w:t>6:15-8:45</w:t>
            </w:r>
          </w:p>
          <w:p w:rsidR="000A352C" w:rsidRPr="00014EF9" w:rsidRDefault="000A352C" w:rsidP="008D0FBF">
            <w:pPr>
              <w:rPr>
                <w:rFonts w:ascii="Garamond" w:hAnsi="Garamond"/>
              </w:rPr>
            </w:pPr>
            <w:r>
              <w:rPr>
                <w:rFonts w:ascii="Garamond" w:hAnsi="Garamond"/>
              </w:rPr>
              <w:t>(Duke)</w:t>
            </w:r>
          </w:p>
        </w:tc>
        <w:tc>
          <w:tcPr>
            <w:tcW w:w="4770" w:type="dxa"/>
          </w:tcPr>
          <w:p w:rsidR="00146166" w:rsidRDefault="00146166" w:rsidP="00146166">
            <w:pPr>
              <w:rPr>
                <w:rFonts w:ascii="Garamond" w:hAnsi="Garamond"/>
              </w:rPr>
            </w:pPr>
            <w:r>
              <w:rPr>
                <w:rFonts w:ascii="Garamond" w:hAnsi="Garamond"/>
              </w:rPr>
              <w:t>Warm-Up: “High School Training Ground”</w:t>
            </w:r>
          </w:p>
          <w:p w:rsidR="00146166" w:rsidRDefault="00146166" w:rsidP="00146166">
            <w:pPr>
              <w:rPr>
                <w:rFonts w:ascii="Garamond" w:hAnsi="Garamond"/>
              </w:rPr>
            </w:pPr>
          </w:p>
          <w:p w:rsidR="00146166" w:rsidRPr="00014EF9" w:rsidRDefault="00146166" w:rsidP="00146166">
            <w:pPr>
              <w:rPr>
                <w:rFonts w:ascii="Garamond" w:hAnsi="Garamond"/>
              </w:rPr>
            </w:pPr>
            <w:r w:rsidRPr="00014EF9">
              <w:rPr>
                <w:rFonts w:ascii="Garamond" w:hAnsi="Garamond"/>
              </w:rPr>
              <w:t>Understanding by Design: STAGE 3</w:t>
            </w:r>
          </w:p>
          <w:p w:rsidR="00146166" w:rsidRDefault="00146166" w:rsidP="00146166">
            <w:pPr>
              <w:rPr>
                <w:rFonts w:ascii="Garamond" w:hAnsi="Garamond"/>
              </w:rPr>
            </w:pPr>
            <w:r>
              <w:rPr>
                <w:rFonts w:ascii="Garamond" w:hAnsi="Garamond"/>
              </w:rPr>
              <w:t>--</w:t>
            </w:r>
            <w:r w:rsidR="00BA2EFB">
              <w:rPr>
                <w:rFonts w:ascii="Garamond" w:hAnsi="Garamond"/>
              </w:rPr>
              <w:t>Presentation/Discussion</w:t>
            </w:r>
            <w:r>
              <w:rPr>
                <w:rFonts w:ascii="Garamond" w:hAnsi="Garamond"/>
              </w:rPr>
              <w:t>, “</w:t>
            </w:r>
            <w:r w:rsidRPr="00D73957">
              <w:rPr>
                <w:rFonts w:ascii="Garamond" w:hAnsi="Garamond"/>
              </w:rPr>
              <w:t>Divers</w:t>
            </w:r>
            <w:r>
              <w:rPr>
                <w:rFonts w:ascii="Garamond" w:hAnsi="Garamond"/>
              </w:rPr>
              <w:t xml:space="preserve">e Learners, </w:t>
            </w:r>
            <w:r w:rsidRPr="00D73957">
              <w:rPr>
                <w:rFonts w:ascii="Garamond" w:hAnsi="Garamond"/>
              </w:rPr>
              <w:t xml:space="preserve">Race, </w:t>
            </w:r>
            <w:r w:rsidR="00BA2EFB">
              <w:rPr>
                <w:rFonts w:ascii="Garamond" w:hAnsi="Garamond"/>
              </w:rPr>
              <w:br/>
              <w:t xml:space="preserve">   </w:t>
            </w:r>
            <w:r w:rsidRPr="00D73957">
              <w:rPr>
                <w:rFonts w:ascii="Garamond" w:hAnsi="Garamond"/>
              </w:rPr>
              <w:t>and Pedagogy</w:t>
            </w:r>
            <w:r>
              <w:rPr>
                <w:rFonts w:ascii="Garamond" w:hAnsi="Garamond"/>
              </w:rPr>
              <w:t>”</w:t>
            </w:r>
          </w:p>
          <w:p w:rsidR="00C63164" w:rsidRDefault="00C63164" w:rsidP="00146166">
            <w:pPr>
              <w:rPr>
                <w:rFonts w:ascii="Garamond" w:hAnsi="Garamond"/>
              </w:rPr>
            </w:pPr>
            <w:r>
              <w:rPr>
                <w:rFonts w:ascii="Garamond" w:hAnsi="Garamond"/>
              </w:rPr>
              <w:t>--Video: A Class Divided</w:t>
            </w:r>
          </w:p>
          <w:p w:rsidR="00612C75" w:rsidRPr="00014EF9" w:rsidRDefault="00612C75" w:rsidP="002445D4">
            <w:pPr>
              <w:rPr>
                <w:rFonts w:ascii="Garamond" w:hAnsi="Garamond"/>
              </w:rPr>
            </w:pPr>
          </w:p>
        </w:tc>
        <w:tc>
          <w:tcPr>
            <w:tcW w:w="4518" w:type="dxa"/>
          </w:tcPr>
          <w:p w:rsidR="0084524E" w:rsidRDefault="0084524E" w:rsidP="0084524E">
            <w:pPr>
              <w:pStyle w:val="ListParagraph"/>
              <w:numPr>
                <w:ilvl w:val="0"/>
                <w:numId w:val="12"/>
              </w:numPr>
              <w:ind w:left="360"/>
              <w:rPr>
                <w:rFonts w:ascii="Garamond" w:hAnsi="Garamond"/>
              </w:rPr>
            </w:pPr>
            <w:r w:rsidRPr="00014EF9">
              <w:rPr>
                <w:rFonts w:ascii="Garamond" w:hAnsi="Garamond"/>
              </w:rPr>
              <w:t xml:space="preserve">Internship Portfolio </w:t>
            </w:r>
            <w:r w:rsidR="00C63164">
              <w:rPr>
                <w:rFonts w:ascii="Garamond" w:hAnsi="Garamond"/>
              </w:rPr>
              <w:t>(due 11/6</w:t>
            </w:r>
            <w:r>
              <w:rPr>
                <w:rFonts w:ascii="Garamond" w:hAnsi="Garamond"/>
              </w:rPr>
              <w:t>)</w:t>
            </w:r>
          </w:p>
          <w:p w:rsidR="00C63164" w:rsidRDefault="00C63164" w:rsidP="00C63164">
            <w:pPr>
              <w:pStyle w:val="ListParagraph"/>
              <w:ind w:left="360"/>
              <w:rPr>
                <w:rFonts w:ascii="Garamond" w:hAnsi="Garamond"/>
              </w:rPr>
            </w:pPr>
            <w:r>
              <w:rPr>
                <w:rFonts w:ascii="Garamond" w:hAnsi="Garamond"/>
              </w:rPr>
              <w:t>#11 – Teaching Experience, 30-45 minutes (must be videotaped)</w:t>
            </w:r>
            <w:r>
              <w:rPr>
                <w:rFonts w:ascii="Garamond" w:hAnsi="Garamond"/>
              </w:rPr>
              <w:br/>
            </w:r>
          </w:p>
          <w:p w:rsidR="00C63164" w:rsidRPr="00014EF9" w:rsidRDefault="00C63164" w:rsidP="0084524E">
            <w:pPr>
              <w:pStyle w:val="ListParagraph"/>
              <w:numPr>
                <w:ilvl w:val="0"/>
                <w:numId w:val="12"/>
              </w:numPr>
              <w:ind w:left="360"/>
              <w:rPr>
                <w:rFonts w:ascii="Garamond" w:hAnsi="Garamond"/>
              </w:rPr>
            </w:pPr>
            <w:r>
              <w:rPr>
                <w:rFonts w:ascii="Garamond" w:hAnsi="Garamond"/>
              </w:rPr>
              <w:t>Unit Design Work</w:t>
            </w:r>
          </w:p>
          <w:p w:rsidR="00CC04A3" w:rsidRDefault="00F21DD0" w:rsidP="0084524E">
            <w:pPr>
              <w:pStyle w:val="ListParagraph"/>
              <w:ind w:left="360"/>
              <w:rPr>
                <w:rFonts w:ascii="Garamond" w:hAnsi="Garamond"/>
              </w:rPr>
            </w:pPr>
            <w:r>
              <w:rPr>
                <w:rFonts w:ascii="Garamond" w:hAnsi="Garamond"/>
              </w:rPr>
              <w:t xml:space="preserve">   </w:t>
            </w:r>
          </w:p>
          <w:p w:rsidR="00C63164" w:rsidRDefault="00C63164" w:rsidP="00C63164">
            <w:pPr>
              <w:rPr>
                <w:rFonts w:ascii="Garamond" w:hAnsi="Garamond"/>
              </w:rPr>
            </w:pPr>
          </w:p>
          <w:p w:rsidR="00C63164" w:rsidRDefault="00C63164" w:rsidP="00C63164">
            <w:pPr>
              <w:rPr>
                <w:rFonts w:ascii="Garamond" w:hAnsi="Garamond"/>
              </w:rPr>
            </w:pPr>
          </w:p>
          <w:p w:rsidR="00C63164" w:rsidRPr="00C63164" w:rsidRDefault="00C63164" w:rsidP="00C63164">
            <w:pPr>
              <w:rPr>
                <w:rFonts w:ascii="Garamond" w:hAnsi="Garamond"/>
              </w:rPr>
            </w:pPr>
          </w:p>
          <w:p w:rsidR="00BA2EFB" w:rsidRPr="0084524E" w:rsidRDefault="00BA2EFB" w:rsidP="0084524E">
            <w:pPr>
              <w:pStyle w:val="ListParagraph"/>
              <w:ind w:left="360"/>
              <w:rPr>
                <w:rFonts w:ascii="Garamond" w:hAnsi="Garamond"/>
              </w:rPr>
            </w:pPr>
          </w:p>
        </w:tc>
      </w:tr>
      <w:tr w:rsidR="00AC5D05" w:rsidRPr="00014EF9" w:rsidTr="00EB11DE">
        <w:tc>
          <w:tcPr>
            <w:tcW w:w="1620" w:type="dxa"/>
          </w:tcPr>
          <w:p w:rsidR="00AC5D05" w:rsidRPr="00014EF9" w:rsidRDefault="004D093C" w:rsidP="008D0FBF">
            <w:pPr>
              <w:rPr>
                <w:rFonts w:ascii="Garamond" w:hAnsi="Garamond"/>
              </w:rPr>
            </w:pPr>
            <w:r>
              <w:rPr>
                <w:rFonts w:ascii="Garamond" w:hAnsi="Garamond"/>
              </w:rPr>
              <w:lastRenderedPageBreak/>
              <w:t xml:space="preserve">Wed., </w:t>
            </w:r>
            <w:r w:rsidR="00EB11DE">
              <w:rPr>
                <w:rFonts w:ascii="Garamond" w:hAnsi="Garamond"/>
              </w:rPr>
              <w:t>Nov 6</w:t>
            </w:r>
          </w:p>
          <w:p w:rsidR="00AC5D05" w:rsidRDefault="000A352C" w:rsidP="008D0FBF">
            <w:pPr>
              <w:rPr>
                <w:rFonts w:ascii="Garamond" w:hAnsi="Garamond"/>
              </w:rPr>
            </w:pPr>
            <w:r>
              <w:rPr>
                <w:rFonts w:ascii="Garamond" w:hAnsi="Garamond"/>
              </w:rPr>
              <w:t>6:15-8:45</w:t>
            </w:r>
          </w:p>
          <w:p w:rsidR="000A352C" w:rsidRPr="00014EF9" w:rsidRDefault="000A352C" w:rsidP="008D0FBF">
            <w:pPr>
              <w:rPr>
                <w:rFonts w:ascii="Garamond" w:hAnsi="Garamond"/>
              </w:rPr>
            </w:pPr>
            <w:r>
              <w:rPr>
                <w:rFonts w:ascii="Garamond" w:hAnsi="Garamond"/>
              </w:rPr>
              <w:t>(Duke)</w:t>
            </w:r>
          </w:p>
        </w:tc>
        <w:tc>
          <w:tcPr>
            <w:tcW w:w="4770" w:type="dxa"/>
          </w:tcPr>
          <w:p w:rsidR="00F81D4D" w:rsidRDefault="004D093C" w:rsidP="002F74B4">
            <w:pPr>
              <w:rPr>
                <w:rFonts w:ascii="Garamond" w:hAnsi="Garamond"/>
              </w:rPr>
            </w:pPr>
            <w:r>
              <w:rPr>
                <w:rFonts w:ascii="Garamond" w:hAnsi="Garamond"/>
              </w:rPr>
              <w:t>Warm-Up: “The Paradox of Choice”</w:t>
            </w:r>
          </w:p>
          <w:p w:rsidR="00357C75" w:rsidRDefault="00357C75" w:rsidP="002F74B4">
            <w:pPr>
              <w:rPr>
                <w:rFonts w:ascii="Garamond" w:hAnsi="Garamond"/>
              </w:rPr>
            </w:pPr>
          </w:p>
          <w:p w:rsidR="00C63164" w:rsidRDefault="00C63164" w:rsidP="002F74B4">
            <w:pPr>
              <w:rPr>
                <w:rFonts w:ascii="Garamond" w:hAnsi="Garamond"/>
              </w:rPr>
            </w:pPr>
            <w:r>
              <w:rPr>
                <w:rFonts w:ascii="Garamond" w:hAnsi="Garamond"/>
              </w:rPr>
              <w:t>Understanding by Design: STAGE 3</w:t>
            </w:r>
          </w:p>
          <w:p w:rsidR="001417B7" w:rsidRDefault="00C63164" w:rsidP="002F74B4">
            <w:pPr>
              <w:rPr>
                <w:rFonts w:ascii="Garamond" w:hAnsi="Garamond"/>
                <w:i/>
              </w:rPr>
            </w:pPr>
            <w:r>
              <w:rPr>
                <w:rFonts w:ascii="Garamond" w:hAnsi="Garamond"/>
              </w:rPr>
              <w:t>--Video Sharing &amp; Feedback</w:t>
            </w:r>
          </w:p>
          <w:p w:rsidR="009B1604" w:rsidRPr="00014EF9" w:rsidRDefault="00C63164" w:rsidP="00612C75">
            <w:pPr>
              <w:rPr>
                <w:rFonts w:ascii="Garamond" w:hAnsi="Garamond"/>
              </w:rPr>
            </w:pPr>
            <w:r>
              <w:rPr>
                <w:rFonts w:ascii="Garamond" w:hAnsi="Garamond"/>
              </w:rPr>
              <w:t>--Unit Plan Presentation</w:t>
            </w:r>
          </w:p>
        </w:tc>
        <w:tc>
          <w:tcPr>
            <w:tcW w:w="4518" w:type="dxa"/>
          </w:tcPr>
          <w:p w:rsidR="0015742F" w:rsidRDefault="0015742F" w:rsidP="0015742F">
            <w:pPr>
              <w:pStyle w:val="ListParagraph"/>
              <w:numPr>
                <w:ilvl w:val="0"/>
                <w:numId w:val="16"/>
              </w:numPr>
              <w:rPr>
                <w:rFonts w:ascii="Garamond" w:hAnsi="Garamond"/>
              </w:rPr>
            </w:pPr>
            <w:r>
              <w:rPr>
                <w:rFonts w:ascii="Garamond" w:hAnsi="Garamond"/>
              </w:rPr>
              <w:t>Read and prepare your assigned articles from the following list:</w:t>
            </w:r>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lang w:bidi="ar-SA"/>
              </w:rPr>
            </w:pPr>
            <w:hyperlink r:id="rId42" w:history="1">
              <w:r w:rsidR="0015742F" w:rsidRPr="0015742F">
                <w:rPr>
                  <w:rStyle w:val="Hyperlink"/>
                  <w:rFonts w:ascii="Garamond" w:hAnsi="Garamond" w:cs="Arial"/>
                  <w:color w:val="FE8C83"/>
                </w:rPr>
                <w:t>19 Big and Small Classroom Management Strategies</w:t>
              </w:r>
            </w:hyperlink>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rPr>
            </w:pPr>
            <w:hyperlink r:id="rId43" w:history="1">
              <w:r w:rsidR="0015742F" w:rsidRPr="0015742F">
                <w:rPr>
                  <w:rStyle w:val="Hyperlink"/>
                  <w:rFonts w:ascii="Garamond" w:hAnsi="Garamond" w:cs="Arial"/>
                  <w:color w:val="F64C3F"/>
                </w:rPr>
                <w:t>Reducing Student-Behavior Problems: Notes From a High School Teacher</w:t>
              </w:r>
            </w:hyperlink>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rPr>
            </w:pPr>
            <w:hyperlink r:id="rId44" w:history="1">
              <w:r w:rsidR="0015742F" w:rsidRPr="0015742F">
                <w:rPr>
                  <w:rStyle w:val="Hyperlink"/>
                  <w:rFonts w:ascii="Garamond" w:hAnsi="Garamond" w:cs="Arial"/>
                  <w:color w:val="F64C3F"/>
                </w:rPr>
                <w:t>7 Simple Steps to Maintain Classroom Culture</w:t>
              </w:r>
            </w:hyperlink>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rPr>
            </w:pPr>
            <w:hyperlink r:id="rId45" w:history="1">
              <w:r w:rsidR="0015742F" w:rsidRPr="0015742F">
                <w:rPr>
                  <w:rStyle w:val="Hyperlink"/>
                  <w:rFonts w:ascii="Times New Roman" w:hAnsi="Times New Roman"/>
                  <w:color w:val="F64C3F"/>
                </w:rPr>
                <w:t>​</w:t>
              </w:r>
            </w:hyperlink>
            <w:hyperlink r:id="rId46" w:history="1">
              <w:r w:rsidR="0015742F" w:rsidRPr="0015742F">
                <w:rPr>
                  <w:rStyle w:val="Hyperlink"/>
                  <w:rFonts w:ascii="Garamond" w:hAnsi="Garamond" w:cs="Arial"/>
                  <w:color w:val="F64C3F"/>
                </w:rPr>
                <w:t>5 Innovative Ways to Create Positive Classroom Culture</w:t>
              </w:r>
            </w:hyperlink>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rPr>
            </w:pPr>
            <w:hyperlink r:id="rId47" w:history="1">
              <w:r w:rsidR="0015742F" w:rsidRPr="0015742F">
                <w:rPr>
                  <w:rStyle w:val="Hyperlink"/>
                  <w:rFonts w:ascii="Garamond" w:hAnsi="Garamond" w:cs="Arial"/>
                  <w:color w:val="F64C3F"/>
                </w:rPr>
                <w:t>Restorative Justice in Schools: An Overview</w:t>
              </w:r>
            </w:hyperlink>
            <w:r w:rsidR="0015742F" w:rsidRPr="0015742F">
              <w:rPr>
                <w:rFonts w:ascii="Times New Roman" w:hAnsi="Times New Roman"/>
                <w:color w:val="8E8E8E"/>
              </w:rPr>
              <w:t>​</w:t>
            </w:r>
          </w:p>
          <w:p w:rsidR="0015742F" w:rsidRPr="0015742F" w:rsidRDefault="00A06636" w:rsidP="0015742F">
            <w:pPr>
              <w:numPr>
                <w:ilvl w:val="1"/>
                <w:numId w:val="16"/>
              </w:numPr>
              <w:shd w:val="clear" w:color="auto" w:fill="FFFFFF"/>
              <w:spacing w:before="100" w:beforeAutospacing="1" w:after="100" w:afterAutospacing="1"/>
              <w:rPr>
                <w:rFonts w:ascii="Garamond" w:hAnsi="Garamond" w:cs="Arial"/>
                <w:color w:val="8E8E8E"/>
              </w:rPr>
            </w:pPr>
            <w:hyperlink r:id="rId48" w:history="1">
              <w:r w:rsidR="0015742F" w:rsidRPr="0015742F">
                <w:rPr>
                  <w:rStyle w:val="Hyperlink"/>
                  <w:rFonts w:ascii="Garamond" w:hAnsi="Garamond" w:cs="Arial"/>
                  <w:color w:val="F64C3F"/>
                </w:rPr>
                <w:t>21 Simple Ways to Integrate Social-Emotional Learning throughout the Day</w:t>
              </w:r>
            </w:hyperlink>
            <w:r w:rsidR="0015742F">
              <w:rPr>
                <w:rFonts w:ascii="Garamond" w:hAnsi="Garamond" w:cs="Arial"/>
                <w:color w:val="8E8E8E"/>
              </w:rPr>
              <w:br/>
            </w:r>
          </w:p>
          <w:p w:rsidR="00F21DD0" w:rsidRPr="00014EF9" w:rsidRDefault="00F21DD0" w:rsidP="0015742F">
            <w:pPr>
              <w:pStyle w:val="ListParagraph"/>
              <w:numPr>
                <w:ilvl w:val="0"/>
                <w:numId w:val="16"/>
              </w:numPr>
              <w:rPr>
                <w:rFonts w:ascii="Garamond" w:hAnsi="Garamond"/>
              </w:rPr>
            </w:pPr>
            <w:r w:rsidRPr="00014EF9">
              <w:rPr>
                <w:rFonts w:ascii="Garamond" w:hAnsi="Garamond"/>
              </w:rPr>
              <w:t xml:space="preserve">Internship Portfolio </w:t>
            </w:r>
            <w:r w:rsidR="008A66E8">
              <w:rPr>
                <w:rFonts w:ascii="Garamond" w:hAnsi="Garamond"/>
              </w:rPr>
              <w:t>(due 12/4</w:t>
            </w:r>
            <w:r>
              <w:rPr>
                <w:rFonts w:ascii="Garamond" w:hAnsi="Garamond"/>
              </w:rPr>
              <w:t>)</w:t>
            </w:r>
          </w:p>
          <w:p w:rsidR="004D093C" w:rsidRDefault="00F21DD0" w:rsidP="00612C75">
            <w:pPr>
              <w:pStyle w:val="ListParagraph"/>
              <w:ind w:left="360"/>
              <w:rPr>
                <w:rFonts w:ascii="Garamond" w:hAnsi="Garamond"/>
              </w:rPr>
            </w:pPr>
            <w:r w:rsidRPr="00014EF9">
              <w:rPr>
                <w:rFonts w:ascii="Garamond" w:hAnsi="Garamond"/>
              </w:rPr>
              <w:t>#12 – 90 Minute Teaching Experience (This teaching experience must also be videotaped)</w:t>
            </w:r>
            <w:r w:rsidR="00C63164">
              <w:rPr>
                <w:rFonts w:ascii="Garamond" w:hAnsi="Garamond"/>
              </w:rPr>
              <w:br/>
            </w:r>
          </w:p>
          <w:p w:rsidR="00C63164" w:rsidRDefault="00C63164" w:rsidP="0015742F">
            <w:pPr>
              <w:pStyle w:val="ListParagraph"/>
              <w:numPr>
                <w:ilvl w:val="0"/>
                <w:numId w:val="16"/>
              </w:numPr>
              <w:rPr>
                <w:rFonts w:ascii="Garamond" w:hAnsi="Garamond"/>
              </w:rPr>
            </w:pPr>
            <w:r>
              <w:rPr>
                <w:rFonts w:ascii="Garamond" w:hAnsi="Garamond"/>
              </w:rPr>
              <w:t>Unit Design Work</w:t>
            </w:r>
          </w:p>
          <w:p w:rsidR="00C63164" w:rsidRPr="00C63164" w:rsidRDefault="00C63164" w:rsidP="00C63164">
            <w:pPr>
              <w:pStyle w:val="ListParagraph"/>
              <w:ind w:left="360"/>
              <w:rPr>
                <w:rFonts w:ascii="Garamond" w:hAnsi="Garamond"/>
              </w:rPr>
            </w:pPr>
          </w:p>
        </w:tc>
      </w:tr>
      <w:tr w:rsidR="00AC5D05" w:rsidRPr="00014EF9" w:rsidTr="00EB11DE">
        <w:tc>
          <w:tcPr>
            <w:tcW w:w="1620" w:type="dxa"/>
          </w:tcPr>
          <w:p w:rsidR="00AC5D05" w:rsidRPr="00014EF9" w:rsidRDefault="00EB11DE" w:rsidP="008D0FBF">
            <w:pPr>
              <w:rPr>
                <w:rFonts w:ascii="Garamond" w:hAnsi="Garamond"/>
              </w:rPr>
            </w:pPr>
            <w:r>
              <w:rPr>
                <w:rFonts w:ascii="Garamond" w:hAnsi="Garamond"/>
              </w:rPr>
              <w:t>Wed., Nov 13</w:t>
            </w:r>
          </w:p>
          <w:p w:rsidR="00AC5D05" w:rsidRDefault="000A352C" w:rsidP="008D0FBF">
            <w:pPr>
              <w:rPr>
                <w:rFonts w:ascii="Garamond" w:hAnsi="Garamond"/>
              </w:rPr>
            </w:pPr>
            <w:r>
              <w:rPr>
                <w:rFonts w:ascii="Garamond" w:hAnsi="Garamond"/>
              </w:rPr>
              <w:t>6:15-8:45</w:t>
            </w:r>
          </w:p>
          <w:p w:rsidR="000A352C" w:rsidRDefault="000A352C" w:rsidP="008D0FBF">
            <w:pPr>
              <w:rPr>
                <w:rFonts w:ascii="Garamond" w:hAnsi="Garamond"/>
              </w:rPr>
            </w:pPr>
            <w:r>
              <w:rPr>
                <w:rFonts w:ascii="Garamond" w:hAnsi="Garamond"/>
              </w:rPr>
              <w:t>(Duke)</w:t>
            </w:r>
          </w:p>
          <w:p w:rsidR="000A352C" w:rsidRPr="00014EF9" w:rsidRDefault="000A352C" w:rsidP="008D0FBF">
            <w:pPr>
              <w:rPr>
                <w:rFonts w:ascii="Garamond" w:hAnsi="Garamond"/>
              </w:rPr>
            </w:pPr>
          </w:p>
        </w:tc>
        <w:tc>
          <w:tcPr>
            <w:tcW w:w="4770" w:type="dxa"/>
          </w:tcPr>
          <w:p w:rsidR="009B1604" w:rsidRDefault="009B1604" w:rsidP="00F21DD0">
            <w:pPr>
              <w:rPr>
                <w:rFonts w:ascii="Garamond" w:hAnsi="Garamond"/>
              </w:rPr>
            </w:pPr>
            <w:r>
              <w:rPr>
                <w:rFonts w:ascii="Garamond" w:hAnsi="Garamond"/>
              </w:rPr>
              <w:t>Warm-Up:</w:t>
            </w:r>
            <w:r w:rsidR="00F21DD0">
              <w:rPr>
                <w:rFonts w:ascii="Garamond" w:hAnsi="Garamond"/>
              </w:rPr>
              <w:t xml:space="preserve"> “Unexpected Benefit of Celebrating Failure”</w:t>
            </w:r>
          </w:p>
          <w:p w:rsidR="009B1604" w:rsidRDefault="009B1604" w:rsidP="00771092">
            <w:pPr>
              <w:rPr>
                <w:rFonts w:ascii="Garamond" w:hAnsi="Garamond"/>
              </w:rPr>
            </w:pPr>
          </w:p>
          <w:p w:rsidR="00F21DD0" w:rsidRPr="00F21DD0" w:rsidRDefault="00F21DD0" w:rsidP="0015742F">
            <w:pPr>
              <w:rPr>
                <w:rFonts w:ascii="Garamond" w:hAnsi="Garamond"/>
              </w:rPr>
            </w:pPr>
            <w:r>
              <w:rPr>
                <w:rFonts w:ascii="Garamond" w:hAnsi="Garamond"/>
              </w:rPr>
              <w:t xml:space="preserve">Presentation/Discussion: </w:t>
            </w:r>
            <w:r w:rsidR="0015742F">
              <w:rPr>
                <w:rFonts w:ascii="Garamond" w:hAnsi="Garamond"/>
              </w:rPr>
              <w:t>Classroom Culture and Classroom Management</w:t>
            </w:r>
          </w:p>
          <w:p w:rsidR="00F21DD0" w:rsidRPr="00014EF9" w:rsidRDefault="00F21DD0" w:rsidP="009B1604">
            <w:pPr>
              <w:rPr>
                <w:rFonts w:ascii="Garamond" w:hAnsi="Garamond"/>
              </w:rPr>
            </w:pPr>
          </w:p>
        </w:tc>
        <w:tc>
          <w:tcPr>
            <w:tcW w:w="4518" w:type="dxa"/>
          </w:tcPr>
          <w:p w:rsidR="00C63164" w:rsidRDefault="00C63164" w:rsidP="00C63164">
            <w:pPr>
              <w:pStyle w:val="ListParagraph"/>
              <w:numPr>
                <w:ilvl w:val="0"/>
                <w:numId w:val="15"/>
              </w:numPr>
              <w:rPr>
                <w:rFonts w:ascii="Garamond" w:hAnsi="Garamond"/>
                <w:b/>
              </w:rPr>
            </w:pPr>
            <w:r w:rsidRPr="00014EF9">
              <w:rPr>
                <w:rFonts w:ascii="Garamond" w:hAnsi="Garamond"/>
                <w:b/>
              </w:rPr>
              <w:t xml:space="preserve">First unit plan (with lesson plans) due to </w:t>
            </w:r>
            <w:r>
              <w:rPr>
                <w:rFonts w:ascii="Garamond" w:hAnsi="Garamond"/>
                <w:b/>
              </w:rPr>
              <w:t>content specialist by 11/20</w:t>
            </w:r>
            <w:r w:rsidR="00B57111">
              <w:rPr>
                <w:rFonts w:ascii="Garamond" w:hAnsi="Garamond"/>
                <w:b/>
              </w:rPr>
              <w:br/>
            </w:r>
          </w:p>
          <w:p w:rsidR="00B57111" w:rsidRPr="00B57111" w:rsidRDefault="00B57111" w:rsidP="00C63164">
            <w:pPr>
              <w:pStyle w:val="ListParagraph"/>
              <w:numPr>
                <w:ilvl w:val="0"/>
                <w:numId w:val="15"/>
              </w:numPr>
              <w:rPr>
                <w:rFonts w:ascii="Garamond" w:hAnsi="Garamond"/>
              </w:rPr>
            </w:pPr>
            <w:r w:rsidRPr="00B57111">
              <w:rPr>
                <w:rFonts w:ascii="Garamond" w:hAnsi="Garamond"/>
              </w:rPr>
              <w:t xml:space="preserve">Read, annotate, and be prepared to discuss </w:t>
            </w:r>
            <w:r w:rsidRPr="00B57111">
              <w:rPr>
                <w:rFonts w:ascii="Garamond" w:hAnsi="Garamond"/>
                <w:sz w:val="23"/>
                <w:szCs w:val="23"/>
              </w:rPr>
              <w:t>the handout “Differentiation in Practice: A Resource Guide For Differentiating Curriculum”</w:t>
            </w:r>
            <w:r>
              <w:rPr>
                <w:rFonts w:ascii="Garamond" w:hAnsi="Garamond"/>
                <w:sz w:val="23"/>
                <w:szCs w:val="23"/>
              </w:rPr>
              <w:t xml:space="preserve"> (Copies will be distributed</w:t>
            </w:r>
            <w:r w:rsidRPr="00B57111">
              <w:rPr>
                <w:rFonts w:ascii="Garamond" w:hAnsi="Garamond"/>
                <w:sz w:val="23"/>
                <w:szCs w:val="23"/>
              </w:rPr>
              <w:t>)</w:t>
            </w:r>
          </w:p>
          <w:p w:rsidR="007B4F46" w:rsidRPr="00F21DD0" w:rsidRDefault="007B4F46" w:rsidP="00C63164">
            <w:pPr>
              <w:pStyle w:val="ListParagraph"/>
              <w:ind w:left="360"/>
              <w:rPr>
                <w:rFonts w:ascii="Garamond" w:hAnsi="Garamond"/>
                <w:b/>
              </w:rPr>
            </w:pPr>
          </w:p>
        </w:tc>
      </w:tr>
      <w:tr w:rsidR="00C63164" w:rsidRPr="00014EF9" w:rsidTr="00EB11DE">
        <w:tc>
          <w:tcPr>
            <w:tcW w:w="1620" w:type="dxa"/>
          </w:tcPr>
          <w:p w:rsidR="00C63164" w:rsidRPr="00014EF9" w:rsidRDefault="00C63164" w:rsidP="008D0FBF">
            <w:pPr>
              <w:rPr>
                <w:rFonts w:ascii="Garamond" w:hAnsi="Garamond"/>
              </w:rPr>
            </w:pPr>
            <w:r>
              <w:rPr>
                <w:rFonts w:ascii="Garamond" w:hAnsi="Garamond"/>
              </w:rPr>
              <w:t>Wed., Nov 20</w:t>
            </w:r>
          </w:p>
          <w:p w:rsidR="00C63164" w:rsidRDefault="00C63164" w:rsidP="008D0FBF">
            <w:pPr>
              <w:rPr>
                <w:rFonts w:ascii="Garamond" w:hAnsi="Garamond"/>
              </w:rPr>
            </w:pPr>
            <w:r>
              <w:rPr>
                <w:rFonts w:ascii="Garamond" w:hAnsi="Garamond"/>
              </w:rPr>
              <w:t>6:15-8:45</w:t>
            </w:r>
          </w:p>
          <w:p w:rsidR="00C63164" w:rsidRPr="00014EF9" w:rsidRDefault="00C63164" w:rsidP="008D0FBF">
            <w:pPr>
              <w:rPr>
                <w:rFonts w:ascii="Garamond" w:hAnsi="Garamond"/>
              </w:rPr>
            </w:pPr>
            <w:r>
              <w:rPr>
                <w:rFonts w:ascii="Garamond" w:hAnsi="Garamond"/>
              </w:rPr>
              <w:t>(Duke)</w:t>
            </w:r>
          </w:p>
        </w:tc>
        <w:tc>
          <w:tcPr>
            <w:tcW w:w="4770" w:type="dxa"/>
          </w:tcPr>
          <w:p w:rsidR="00C63164" w:rsidRDefault="00B57111" w:rsidP="00F21DD0">
            <w:pPr>
              <w:rPr>
                <w:rFonts w:ascii="Garamond" w:hAnsi="Garamond"/>
              </w:rPr>
            </w:pPr>
            <w:r>
              <w:rPr>
                <w:rFonts w:ascii="Garamond" w:hAnsi="Garamond"/>
              </w:rPr>
              <w:t>Warm-Up: “</w:t>
            </w:r>
            <w:hyperlink r:id="rId49" w:history="1">
              <w:r w:rsidRPr="00B57111">
                <w:rPr>
                  <w:rStyle w:val="Hyperlink"/>
                  <w:rFonts w:ascii="Garamond" w:hAnsi="Garamond"/>
                </w:rPr>
                <w:t>Learning Styles and the Importance of Critical Self Reflection</w:t>
              </w:r>
            </w:hyperlink>
            <w:r>
              <w:rPr>
                <w:rFonts w:ascii="Garamond" w:hAnsi="Garamond"/>
              </w:rPr>
              <w:t>”</w:t>
            </w:r>
          </w:p>
          <w:p w:rsidR="00B57111" w:rsidRDefault="00B57111" w:rsidP="00F21DD0">
            <w:pPr>
              <w:rPr>
                <w:rFonts w:ascii="Garamond" w:hAnsi="Garamond"/>
              </w:rPr>
            </w:pPr>
          </w:p>
          <w:p w:rsidR="0015742F" w:rsidRDefault="00B57111" w:rsidP="00F21DD0">
            <w:pPr>
              <w:rPr>
                <w:rFonts w:ascii="Garamond" w:hAnsi="Garamond"/>
              </w:rPr>
            </w:pPr>
            <w:r>
              <w:rPr>
                <w:rFonts w:ascii="Garamond" w:hAnsi="Garamond"/>
              </w:rPr>
              <w:t>Presentation: Differentiation</w:t>
            </w:r>
          </w:p>
          <w:p w:rsidR="0015742F" w:rsidRPr="00F21DD0" w:rsidRDefault="0015742F" w:rsidP="00F21DD0">
            <w:pPr>
              <w:rPr>
                <w:rFonts w:ascii="Garamond" w:hAnsi="Garamond"/>
              </w:rPr>
            </w:pPr>
          </w:p>
        </w:tc>
        <w:tc>
          <w:tcPr>
            <w:tcW w:w="4518" w:type="dxa"/>
            <w:vMerge w:val="restart"/>
          </w:tcPr>
          <w:p w:rsidR="00C63164" w:rsidRPr="00C63164" w:rsidRDefault="00C63164" w:rsidP="00C63164">
            <w:pPr>
              <w:pStyle w:val="ListParagraph"/>
              <w:numPr>
                <w:ilvl w:val="0"/>
                <w:numId w:val="40"/>
              </w:numPr>
              <w:ind w:left="360"/>
              <w:rPr>
                <w:rFonts w:ascii="Garamond" w:hAnsi="Garamond"/>
                <w:b/>
              </w:rPr>
            </w:pPr>
            <w:r w:rsidRPr="00C63164">
              <w:rPr>
                <w:rFonts w:ascii="Garamond" w:hAnsi="Garamond"/>
                <w:b/>
              </w:rPr>
              <w:t>Complete Summary Reflection on Teaching and Learning Due 12/4</w:t>
            </w:r>
            <w:r w:rsidRPr="00C63164">
              <w:rPr>
                <w:rFonts w:ascii="Garamond" w:hAnsi="Garamond"/>
                <w:b/>
              </w:rPr>
              <w:br/>
            </w:r>
          </w:p>
          <w:p w:rsidR="00C63164" w:rsidRPr="00B57111" w:rsidRDefault="00C63164" w:rsidP="00B57111">
            <w:pPr>
              <w:pStyle w:val="ListParagraph"/>
              <w:numPr>
                <w:ilvl w:val="0"/>
                <w:numId w:val="40"/>
              </w:numPr>
              <w:ind w:left="360"/>
              <w:rPr>
                <w:rFonts w:ascii="Garamond" w:hAnsi="Garamond"/>
                <w:b/>
              </w:rPr>
            </w:pPr>
            <w:r>
              <w:rPr>
                <w:rFonts w:ascii="Garamond" w:hAnsi="Garamond"/>
                <w:b/>
              </w:rPr>
              <w:t>UbD Unit 2 Due 12/4</w:t>
            </w:r>
          </w:p>
        </w:tc>
      </w:tr>
      <w:tr w:rsidR="00C63164" w:rsidRPr="00014EF9" w:rsidTr="00EB11DE">
        <w:tc>
          <w:tcPr>
            <w:tcW w:w="1620" w:type="dxa"/>
          </w:tcPr>
          <w:p w:rsidR="00C63164" w:rsidRDefault="00C63164" w:rsidP="008D0FBF">
            <w:pPr>
              <w:rPr>
                <w:rFonts w:ascii="Garamond" w:hAnsi="Garamond"/>
              </w:rPr>
            </w:pPr>
            <w:r>
              <w:rPr>
                <w:rFonts w:ascii="Garamond" w:hAnsi="Garamond"/>
              </w:rPr>
              <w:t>Wed., Nov 27</w:t>
            </w:r>
          </w:p>
        </w:tc>
        <w:tc>
          <w:tcPr>
            <w:tcW w:w="4770" w:type="dxa"/>
          </w:tcPr>
          <w:p w:rsidR="00C63164" w:rsidRDefault="00C63164" w:rsidP="00EC7C5A">
            <w:pPr>
              <w:rPr>
                <w:rFonts w:ascii="Garamond" w:hAnsi="Garamond"/>
              </w:rPr>
            </w:pPr>
            <w:r>
              <w:rPr>
                <w:rFonts w:ascii="Garamond" w:hAnsi="Garamond"/>
              </w:rPr>
              <w:t>NO CLASS – THANKSGIVING BREAK</w:t>
            </w:r>
          </w:p>
          <w:p w:rsidR="00C63164" w:rsidRDefault="00C63164" w:rsidP="00EC7C5A">
            <w:pPr>
              <w:rPr>
                <w:rFonts w:ascii="Garamond" w:hAnsi="Garamond"/>
              </w:rPr>
            </w:pPr>
          </w:p>
        </w:tc>
        <w:tc>
          <w:tcPr>
            <w:tcW w:w="4518" w:type="dxa"/>
            <w:vMerge/>
          </w:tcPr>
          <w:p w:rsidR="00C63164" w:rsidRDefault="00C63164" w:rsidP="006D57DE">
            <w:pPr>
              <w:pStyle w:val="ListParagraph"/>
              <w:ind w:left="360"/>
              <w:rPr>
                <w:rFonts w:ascii="Garamond" w:hAnsi="Garamond"/>
              </w:rPr>
            </w:pPr>
          </w:p>
        </w:tc>
      </w:tr>
      <w:tr w:rsidR="00EB11DE" w:rsidRPr="00014EF9" w:rsidTr="00EB11DE">
        <w:tc>
          <w:tcPr>
            <w:tcW w:w="1620" w:type="dxa"/>
          </w:tcPr>
          <w:p w:rsidR="00EB11DE" w:rsidRDefault="00EB11DE" w:rsidP="008D0FBF">
            <w:pPr>
              <w:rPr>
                <w:rFonts w:ascii="Garamond" w:hAnsi="Garamond"/>
              </w:rPr>
            </w:pPr>
            <w:r>
              <w:rPr>
                <w:rFonts w:ascii="Garamond" w:hAnsi="Garamond"/>
              </w:rPr>
              <w:t>Wed., Dec 4</w:t>
            </w:r>
          </w:p>
          <w:p w:rsidR="0015742F" w:rsidRDefault="0015742F" w:rsidP="008D0FBF">
            <w:pPr>
              <w:rPr>
                <w:rFonts w:ascii="Garamond" w:hAnsi="Garamond"/>
              </w:rPr>
            </w:pPr>
            <w:r>
              <w:rPr>
                <w:rFonts w:ascii="Garamond" w:hAnsi="Garamond"/>
              </w:rPr>
              <w:t>6:15-8:45</w:t>
            </w:r>
          </w:p>
          <w:p w:rsidR="0015742F" w:rsidRDefault="0015742F" w:rsidP="008D0FBF">
            <w:pPr>
              <w:rPr>
                <w:rFonts w:ascii="Garamond" w:hAnsi="Garamond"/>
              </w:rPr>
            </w:pPr>
            <w:r>
              <w:rPr>
                <w:rFonts w:ascii="Garamond" w:hAnsi="Garamond"/>
              </w:rPr>
              <w:t>(Duke)</w:t>
            </w:r>
          </w:p>
        </w:tc>
        <w:tc>
          <w:tcPr>
            <w:tcW w:w="4770" w:type="dxa"/>
          </w:tcPr>
          <w:p w:rsidR="00EB11DE" w:rsidRPr="00EB11DE" w:rsidRDefault="00EB11DE" w:rsidP="00EB11DE">
            <w:pPr>
              <w:rPr>
                <w:rFonts w:ascii="Garamond" w:hAnsi="Garamond"/>
              </w:rPr>
            </w:pPr>
            <w:r>
              <w:rPr>
                <w:rFonts w:ascii="Garamond" w:hAnsi="Garamond"/>
              </w:rPr>
              <w:t xml:space="preserve">Warm-Up: </w:t>
            </w:r>
          </w:p>
          <w:p w:rsidR="00EB11DE" w:rsidRDefault="00EB11DE" w:rsidP="00EB11DE">
            <w:pPr>
              <w:rPr>
                <w:rFonts w:ascii="Garamond" w:hAnsi="Garamond"/>
              </w:rPr>
            </w:pPr>
          </w:p>
          <w:p w:rsidR="00EB11DE" w:rsidRDefault="00EB11DE" w:rsidP="00EB11DE">
            <w:pPr>
              <w:rPr>
                <w:rFonts w:ascii="Garamond" w:hAnsi="Garamond"/>
              </w:rPr>
            </w:pPr>
            <w:r>
              <w:rPr>
                <w:rFonts w:ascii="Garamond" w:hAnsi="Garamond"/>
              </w:rPr>
              <w:t>Presentation: “Sprint, Not a Marathon”</w:t>
            </w:r>
          </w:p>
          <w:p w:rsidR="00EB11DE" w:rsidRDefault="00EB11DE" w:rsidP="00EB11DE">
            <w:pPr>
              <w:rPr>
                <w:rFonts w:ascii="Garamond" w:hAnsi="Garamond"/>
              </w:rPr>
            </w:pPr>
          </w:p>
          <w:p w:rsidR="00EB11DE" w:rsidRDefault="00EB11DE" w:rsidP="00EB11DE">
            <w:pPr>
              <w:rPr>
                <w:rFonts w:ascii="Garamond" w:hAnsi="Garamond"/>
              </w:rPr>
            </w:pPr>
            <w:r>
              <w:rPr>
                <w:rFonts w:ascii="Garamond" w:hAnsi="Garamond"/>
              </w:rPr>
              <w:t>Discussion</w:t>
            </w:r>
          </w:p>
          <w:p w:rsidR="00EB11DE" w:rsidRPr="00EB11DE" w:rsidRDefault="00EB11DE" w:rsidP="00EB11DE">
            <w:pPr>
              <w:pStyle w:val="ListParagraph"/>
              <w:numPr>
                <w:ilvl w:val="0"/>
                <w:numId w:val="40"/>
              </w:numPr>
              <w:rPr>
                <w:rFonts w:ascii="Garamond" w:hAnsi="Garamond"/>
              </w:rPr>
            </w:pPr>
            <w:r w:rsidRPr="00EB11DE">
              <w:rPr>
                <w:rFonts w:ascii="Garamond" w:hAnsi="Garamond"/>
              </w:rPr>
              <w:t>Final Announcements</w:t>
            </w:r>
          </w:p>
          <w:p w:rsidR="00EB11DE" w:rsidRPr="00EB11DE" w:rsidRDefault="00EB11DE" w:rsidP="00EB11DE">
            <w:pPr>
              <w:pStyle w:val="ListParagraph"/>
              <w:numPr>
                <w:ilvl w:val="0"/>
                <w:numId w:val="40"/>
              </w:numPr>
              <w:rPr>
                <w:rFonts w:ascii="Garamond" w:hAnsi="Garamond"/>
              </w:rPr>
            </w:pPr>
            <w:r w:rsidRPr="00EB11DE">
              <w:rPr>
                <w:rFonts w:ascii="Garamond" w:hAnsi="Garamond"/>
              </w:rPr>
              <w:t>3</w:t>
            </w:r>
            <w:r w:rsidRPr="00EB11DE">
              <w:rPr>
                <w:rFonts w:ascii="Garamond" w:hAnsi="Garamond"/>
                <w:vertAlign w:val="superscript"/>
              </w:rPr>
              <w:t>rd</w:t>
            </w:r>
            <w:r w:rsidRPr="00EB11DE">
              <w:rPr>
                <w:rFonts w:ascii="Garamond" w:hAnsi="Garamond"/>
              </w:rPr>
              <w:t xml:space="preserve"> Quarter at Jordan</w:t>
            </w:r>
          </w:p>
          <w:p w:rsidR="00EB11DE" w:rsidRPr="00EB11DE" w:rsidRDefault="00EB11DE" w:rsidP="00EB11DE">
            <w:pPr>
              <w:pStyle w:val="ListParagraph"/>
              <w:numPr>
                <w:ilvl w:val="0"/>
                <w:numId w:val="40"/>
              </w:numPr>
              <w:rPr>
                <w:rFonts w:ascii="Garamond" w:hAnsi="Garamond"/>
              </w:rPr>
            </w:pPr>
            <w:r w:rsidRPr="00EB11DE">
              <w:rPr>
                <w:rFonts w:ascii="Garamond" w:hAnsi="Garamond"/>
              </w:rPr>
              <w:t>“Ask Me Anything”</w:t>
            </w:r>
          </w:p>
        </w:tc>
        <w:tc>
          <w:tcPr>
            <w:tcW w:w="4518" w:type="dxa"/>
          </w:tcPr>
          <w:p w:rsidR="006D57DE" w:rsidRDefault="006D57DE" w:rsidP="006D57DE">
            <w:pPr>
              <w:pStyle w:val="ListParagraph"/>
              <w:numPr>
                <w:ilvl w:val="0"/>
                <w:numId w:val="40"/>
              </w:numPr>
              <w:ind w:left="360"/>
              <w:rPr>
                <w:rFonts w:ascii="Garamond" w:hAnsi="Garamond"/>
              </w:rPr>
            </w:pPr>
            <w:r>
              <w:rPr>
                <w:rFonts w:ascii="Garamond" w:hAnsi="Garamond"/>
              </w:rPr>
              <w:t>Arrange a final conference with Dr. Smith before December 12</w:t>
            </w:r>
            <w:r w:rsidRPr="007244BD">
              <w:rPr>
                <w:rFonts w:ascii="Garamond" w:hAnsi="Garamond"/>
                <w:vertAlign w:val="superscript"/>
              </w:rPr>
              <w:t>th</w:t>
            </w:r>
            <w:r>
              <w:rPr>
                <w:rFonts w:ascii="Garamond" w:hAnsi="Garamond"/>
              </w:rPr>
              <w:t xml:space="preserve"> (30 minutes)</w:t>
            </w:r>
          </w:p>
          <w:p w:rsidR="006D57DE" w:rsidRDefault="006D57DE" w:rsidP="006D57DE">
            <w:pPr>
              <w:pStyle w:val="ListParagraph"/>
              <w:ind w:left="360"/>
              <w:rPr>
                <w:rFonts w:ascii="Garamond" w:hAnsi="Garamond"/>
              </w:rPr>
            </w:pPr>
          </w:p>
          <w:p w:rsidR="006D57DE" w:rsidRDefault="006D57DE" w:rsidP="006D57DE">
            <w:pPr>
              <w:pStyle w:val="ListParagraph"/>
              <w:numPr>
                <w:ilvl w:val="0"/>
                <w:numId w:val="40"/>
              </w:numPr>
              <w:ind w:left="360"/>
              <w:rPr>
                <w:rFonts w:ascii="Garamond" w:hAnsi="Garamond"/>
              </w:rPr>
            </w:pPr>
            <w:r>
              <w:rPr>
                <w:rFonts w:ascii="Garamond" w:hAnsi="Garamond"/>
              </w:rPr>
              <w:t>Speak</w:t>
            </w:r>
            <w:r w:rsidRPr="007244BD">
              <w:rPr>
                <w:rFonts w:ascii="Garamond" w:hAnsi="Garamond"/>
              </w:rPr>
              <w:t xml:space="preserve"> with your mentor teacher before your break to confirm plans </w:t>
            </w:r>
            <w:r w:rsidR="00B57111">
              <w:rPr>
                <w:rFonts w:ascii="Garamond" w:hAnsi="Garamond"/>
              </w:rPr>
              <w:t>third quarter</w:t>
            </w:r>
          </w:p>
          <w:p w:rsidR="006D57DE" w:rsidRPr="007244BD" w:rsidRDefault="006D57DE" w:rsidP="006D57DE">
            <w:pPr>
              <w:pStyle w:val="ListParagraph"/>
              <w:rPr>
                <w:rFonts w:ascii="Garamond" w:hAnsi="Garamond"/>
              </w:rPr>
            </w:pPr>
          </w:p>
          <w:p w:rsidR="006D57DE" w:rsidRPr="007244BD" w:rsidRDefault="006D57DE" w:rsidP="006D57DE">
            <w:pPr>
              <w:pStyle w:val="ListParagraph"/>
              <w:numPr>
                <w:ilvl w:val="0"/>
                <w:numId w:val="40"/>
              </w:numPr>
              <w:ind w:left="360"/>
              <w:rPr>
                <w:rFonts w:ascii="Garamond" w:hAnsi="Garamond"/>
              </w:rPr>
            </w:pPr>
            <w:r>
              <w:rPr>
                <w:rFonts w:ascii="Garamond" w:hAnsi="Garamond"/>
              </w:rPr>
              <w:t>D</w:t>
            </w:r>
            <w:r w:rsidRPr="007244BD">
              <w:rPr>
                <w:rFonts w:ascii="Garamond" w:hAnsi="Garamond"/>
              </w:rPr>
              <w:t>ownload a DPS student calendar</w:t>
            </w:r>
          </w:p>
          <w:p w:rsidR="006D57DE" w:rsidRDefault="006D57DE" w:rsidP="006D57DE">
            <w:pPr>
              <w:rPr>
                <w:rFonts w:ascii="Garamond" w:hAnsi="Garamond"/>
              </w:rPr>
            </w:pPr>
          </w:p>
          <w:p w:rsidR="006D57DE" w:rsidRDefault="006D57DE" w:rsidP="006D57DE">
            <w:pPr>
              <w:pStyle w:val="ListParagraph"/>
              <w:numPr>
                <w:ilvl w:val="0"/>
                <w:numId w:val="40"/>
              </w:numPr>
              <w:ind w:left="360"/>
              <w:rPr>
                <w:rFonts w:ascii="Garamond" w:hAnsi="Garamond"/>
              </w:rPr>
            </w:pPr>
            <w:r>
              <w:rPr>
                <w:rFonts w:ascii="Garamond" w:hAnsi="Garamond"/>
              </w:rPr>
              <w:t>Provide your mentor teacher with a copy of your unit plans fo</w:t>
            </w:r>
            <w:r w:rsidR="00B57111">
              <w:rPr>
                <w:rFonts w:ascii="Garamond" w:hAnsi="Garamond"/>
              </w:rPr>
              <w:t>r them to review</w:t>
            </w:r>
          </w:p>
          <w:p w:rsidR="006D57DE" w:rsidRPr="00EC59FA" w:rsidRDefault="006D57DE" w:rsidP="006D57DE">
            <w:pPr>
              <w:pStyle w:val="ListParagraph"/>
              <w:rPr>
                <w:rFonts w:ascii="Garamond" w:hAnsi="Garamond"/>
              </w:rPr>
            </w:pPr>
          </w:p>
          <w:p w:rsidR="00EB11DE" w:rsidRDefault="006D57DE" w:rsidP="006D57DE">
            <w:pPr>
              <w:pStyle w:val="ListParagraph"/>
              <w:numPr>
                <w:ilvl w:val="0"/>
                <w:numId w:val="40"/>
              </w:numPr>
              <w:ind w:left="360"/>
              <w:rPr>
                <w:rFonts w:ascii="Garamond" w:hAnsi="Garamond"/>
              </w:rPr>
            </w:pPr>
            <w:r>
              <w:rPr>
                <w:rFonts w:ascii="Garamond" w:hAnsi="Garamond"/>
              </w:rPr>
              <w:t>Review edTPA “Making Good Choices: A Sup</w:t>
            </w:r>
            <w:r w:rsidR="00B57111">
              <w:rPr>
                <w:rFonts w:ascii="Garamond" w:hAnsi="Garamond"/>
              </w:rPr>
              <w:t>port Guide for edTPA Candidates”</w:t>
            </w:r>
          </w:p>
        </w:tc>
      </w:tr>
    </w:tbl>
    <w:p w:rsidR="009B1604" w:rsidRPr="00014EF9" w:rsidRDefault="009B1604" w:rsidP="00B57111">
      <w:pPr>
        <w:rPr>
          <w:rFonts w:ascii="Garamond" w:hAnsi="Garamond"/>
        </w:rPr>
      </w:pPr>
    </w:p>
    <w:sectPr w:rsidR="009B1604" w:rsidRPr="00014EF9" w:rsidSect="001B3F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36" w:rsidRDefault="00A06636">
      <w:pPr>
        <w:spacing w:after="0" w:line="240" w:lineRule="auto"/>
      </w:pPr>
      <w:r>
        <w:separator/>
      </w:r>
    </w:p>
  </w:endnote>
  <w:endnote w:type="continuationSeparator" w:id="0">
    <w:p w:rsidR="00A06636" w:rsidRDefault="00A0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D4" w:rsidRDefault="002445D4">
    <w:pPr>
      <w:pStyle w:val="Footer"/>
      <w:jc w:val="right"/>
    </w:pPr>
    <w:r>
      <w:fldChar w:fldCharType="begin"/>
    </w:r>
    <w:r>
      <w:instrText xml:space="preserve"> PAGE   \* MERGEFORMAT </w:instrText>
    </w:r>
    <w:r>
      <w:fldChar w:fldCharType="separate"/>
    </w:r>
    <w:r w:rsidR="00192A59">
      <w:rPr>
        <w:noProof/>
      </w:rPr>
      <w:t>1</w:t>
    </w:r>
    <w:r>
      <w:rPr>
        <w:noProof/>
      </w:rPr>
      <w:fldChar w:fldCharType="end"/>
    </w:r>
  </w:p>
  <w:p w:rsidR="002445D4" w:rsidRDefault="002445D4">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36" w:rsidRDefault="00A06636">
      <w:pPr>
        <w:spacing w:after="0" w:line="240" w:lineRule="auto"/>
      </w:pPr>
      <w:r>
        <w:separator/>
      </w:r>
    </w:p>
  </w:footnote>
  <w:footnote w:type="continuationSeparator" w:id="0">
    <w:p w:rsidR="00A06636" w:rsidRDefault="00A0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54"/>
    <w:multiLevelType w:val="hybridMultilevel"/>
    <w:tmpl w:val="B4F47D80"/>
    <w:lvl w:ilvl="0" w:tplc="C2E8B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62271"/>
    <w:multiLevelType w:val="hybridMultilevel"/>
    <w:tmpl w:val="1B64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95903"/>
    <w:multiLevelType w:val="hybridMultilevel"/>
    <w:tmpl w:val="45F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BD2"/>
    <w:multiLevelType w:val="hybridMultilevel"/>
    <w:tmpl w:val="3E024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76BA"/>
    <w:multiLevelType w:val="multilevel"/>
    <w:tmpl w:val="FE9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4555C"/>
    <w:multiLevelType w:val="hybridMultilevel"/>
    <w:tmpl w:val="42228FE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E1388"/>
    <w:multiLevelType w:val="hybridMultilevel"/>
    <w:tmpl w:val="5A9E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2702A"/>
    <w:multiLevelType w:val="hybridMultilevel"/>
    <w:tmpl w:val="9D6A9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25D97"/>
    <w:multiLevelType w:val="hybridMultilevel"/>
    <w:tmpl w:val="034A8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27737"/>
    <w:multiLevelType w:val="hybridMultilevel"/>
    <w:tmpl w:val="AA760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423C4"/>
    <w:multiLevelType w:val="hybridMultilevel"/>
    <w:tmpl w:val="9B06D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32EFA"/>
    <w:multiLevelType w:val="hybridMultilevel"/>
    <w:tmpl w:val="85E41F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B623E1"/>
    <w:multiLevelType w:val="hybridMultilevel"/>
    <w:tmpl w:val="CF4C0C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46C25"/>
    <w:multiLevelType w:val="hybridMultilevel"/>
    <w:tmpl w:val="C652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A1EFF"/>
    <w:multiLevelType w:val="hybridMultilevel"/>
    <w:tmpl w:val="A4A010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854526"/>
    <w:multiLevelType w:val="hybridMultilevel"/>
    <w:tmpl w:val="6E460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213829"/>
    <w:multiLevelType w:val="hybridMultilevel"/>
    <w:tmpl w:val="5E902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21732"/>
    <w:multiLevelType w:val="hybridMultilevel"/>
    <w:tmpl w:val="336C0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5E3D83"/>
    <w:multiLevelType w:val="hybridMultilevel"/>
    <w:tmpl w:val="04243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8A1703"/>
    <w:multiLevelType w:val="hybridMultilevel"/>
    <w:tmpl w:val="0714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D5630"/>
    <w:multiLevelType w:val="hybridMultilevel"/>
    <w:tmpl w:val="4C9A0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E039D"/>
    <w:multiLevelType w:val="hybridMultilevel"/>
    <w:tmpl w:val="A926B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B5850"/>
    <w:multiLevelType w:val="hybridMultilevel"/>
    <w:tmpl w:val="9D74E520"/>
    <w:lvl w:ilvl="0" w:tplc="FBEC12B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1A56"/>
    <w:multiLevelType w:val="multilevel"/>
    <w:tmpl w:val="FE943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7C7F81"/>
    <w:multiLevelType w:val="hybridMultilevel"/>
    <w:tmpl w:val="58F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844D41"/>
    <w:multiLevelType w:val="hybridMultilevel"/>
    <w:tmpl w:val="51A826F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D2850"/>
    <w:multiLevelType w:val="hybridMultilevel"/>
    <w:tmpl w:val="5FB06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5181D"/>
    <w:multiLevelType w:val="multilevel"/>
    <w:tmpl w:val="FE9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635E6"/>
    <w:multiLevelType w:val="hybridMultilevel"/>
    <w:tmpl w:val="CA3034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35396"/>
    <w:multiLevelType w:val="hybridMultilevel"/>
    <w:tmpl w:val="E7E4B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778DC"/>
    <w:multiLevelType w:val="hybridMultilevel"/>
    <w:tmpl w:val="394C6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3171C"/>
    <w:multiLevelType w:val="hybridMultilevel"/>
    <w:tmpl w:val="84F2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15B5C"/>
    <w:multiLevelType w:val="hybridMultilevel"/>
    <w:tmpl w:val="6636A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2166E"/>
    <w:multiLevelType w:val="hybridMultilevel"/>
    <w:tmpl w:val="6A082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26B27"/>
    <w:multiLevelType w:val="hybridMultilevel"/>
    <w:tmpl w:val="217E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01FE2"/>
    <w:multiLevelType w:val="hybridMultilevel"/>
    <w:tmpl w:val="C2A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87CFD"/>
    <w:multiLevelType w:val="hybridMultilevel"/>
    <w:tmpl w:val="B324E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E08D4"/>
    <w:multiLevelType w:val="hybridMultilevel"/>
    <w:tmpl w:val="D21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22AFE"/>
    <w:multiLevelType w:val="multilevel"/>
    <w:tmpl w:val="FE9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276C76"/>
    <w:multiLevelType w:val="hybridMultilevel"/>
    <w:tmpl w:val="324C1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410B9"/>
    <w:multiLevelType w:val="hybridMultilevel"/>
    <w:tmpl w:val="605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820FA"/>
    <w:multiLevelType w:val="hybridMultilevel"/>
    <w:tmpl w:val="C1020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E0FD3"/>
    <w:multiLevelType w:val="hybridMultilevel"/>
    <w:tmpl w:val="FC2CD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0A4A04"/>
    <w:multiLevelType w:val="hybridMultilevel"/>
    <w:tmpl w:val="612C5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B675A6"/>
    <w:multiLevelType w:val="hybridMultilevel"/>
    <w:tmpl w:val="A720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55331"/>
    <w:multiLevelType w:val="hybridMultilevel"/>
    <w:tmpl w:val="8E96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0511E"/>
    <w:multiLevelType w:val="hybridMultilevel"/>
    <w:tmpl w:val="59A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552C3"/>
    <w:multiLevelType w:val="hybridMultilevel"/>
    <w:tmpl w:val="99BC56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43"/>
  </w:num>
  <w:num w:numId="4">
    <w:abstractNumId w:val="31"/>
  </w:num>
  <w:num w:numId="5">
    <w:abstractNumId w:val="9"/>
  </w:num>
  <w:num w:numId="6">
    <w:abstractNumId w:val="12"/>
  </w:num>
  <w:num w:numId="7">
    <w:abstractNumId w:val="0"/>
  </w:num>
  <w:num w:numId="8">
    <w:abstractNumId w:val="3"/>
  </w:num>
  <w:num w:numId="9">
    <w:abstractNumId w:val="5"/>
  </w:num>
  <w:num w:numId="10">
    <w:abstractNumId w:val="42"/>
  </w:num>
  <w:num w:numId="11">
    <w:abstractNumId w:val="24"/>
  </w:num>
  <w:num w:numId="12">
    <w:abstractNumId w:val="46"/>
  </w:num>
  <w:num w:numId="13">
    <w:abstractNumId w:val="34"/>
  </w:num>
  <w:num w:numId="14">
    <w:abstractNumId w:val="6"/>
  </w:num>
  <w:num w:numId="15">
    <w:abstractNumId w:val="7"/>
  </w:num>
  <w:num w:numId="16">
    <w:abstractNumId w:val="30"/>
  </w:num>
  <w:num w:numId="17">
    <w:abstractNumId w:val="18"/>
  </w:num>
  <w:num w:numId="18">
    <w:abstractNumId w:val="8"/>
  </w:num>
  <w:num w:numId="19">
    <w:abstractNumId w:val="39"/>
  </w:num>
  <w:num w:numId="20">
    <w:abstractNumId w:val="14"/>
  </w:num>
  <w:num w:numId="21">
    <w:abstractNumId w:val="26"/>
  </w:num>
  <w:num w:numId="22">
    <w:abstractNumId w:val="16"/>
  </w:num>
  <w:num w:numId="23">
    <w:abstractNumId w:val="15"/>
  </w:num>
  <w:num w:numId="24">
    <w:abstractNumId w:val="20"/>
  </w:num>
  <w:num w:numId="25">
    <w:abstractNumId w:val="44"/>
  </w:num>
  <w:num w:numId="26">
    <w:abstractNumId w:val="32"/>
  </w:num>
  <w:num w:numId="27">
    <w:abstractNumId w:val="29"/>
  </w:num>
  <w:num w:numId="28">
    <w:abstractNumId w:val="33"/>
  </w:num>
  <w:num w:numId="29">
    <w:abstractNumId w:val="21"/>
  </w:num>
  <w:num w:numId="30">
    <w:abstractNumId w:val="17"/>
  </w:num>
  <w:num w:numId="31">
    <w:abstractNumId w:val="11"/>
  </w:num>
  <w:num w:numId="32">
    <w:abstractNumId w:val="25"/>
  </w:num>
  <w:num w:numId="33">
    <w:abstractNumId w:val="19"/>
  </w:num>
  <w:num w:numId="34">
    <w:abstractNumId w:val="37"/>
  </w:num>
  <w:num w:numId="35">
    <w:abstractNumId w:val="35"/>
  </w:num>
  <w:num w:numId="36">
    <w:abstractNumId w:val="28"/>
  </w:num>
  <w:num w:numId="37">
    <w:abstractNumId w:val="47"/>
  </w:num>
  <w:num w:numId="38">
    <w:abstractNumId w:val="36"/>
  </w:num>
  <w:num w:numId="39">
    <w:abstractNumId w:val="45"/>
  </w:num>
  <w:num w:numId="40">
    <w:abstractNumId w:val="13"/>
  </w:num>
  <w:num w:numId="41">
    <w:abstractNumId w:val="22"/>
  </w:num>
  <w:num w:numId="42">
    <w:abstractNumId w:val="1"/>
  </w:num>
  <w:num w:numId="43">
    <w:abstractNumId w:val="2"/>
  </w:num>
  <w:num w:numId="44">
    <w:abstractNumId w:val="41"/>
  </w:num>
  <w:num w:numId="45">
    <w:abstractNumId w:val="38"/>
  </w:num>
  <w:num w:numId="46">
    <w:abstractNumId w:val="4"/>
  </w:num>
  <w:num w:numId="47">
    <w:abstractNumId w:val="23"/>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EB"/>
    <w:rsid w:val="00003A5A"/>
    <w:rsid w:val="000122D3"/>
    <w:rsid w:val="00014EF9"/>
    <w:rsid w:val="000173CE"/>
    <w:rsid w:val="0002270D"/>
    <w:rsid w:val="000359DD"/>
    <w:rsid w:val="00064EA7"/>
    <w:rsid w:val="00065879"/>
    <w:rsid w:val="00066210"/>
    <w:rsid w:val="000717CF"/>
    <w:rsid w:val="00082615"/>
    <w:rsid w:val="00090984"/>
    <w:rsid w:val="000911CB"/>
    <w:rsid w:val="00095F23"/>
    <w:rsid w:val="000A1265"/>
    <w:rsid w:val="000A352C"/>
    <w:rsid w:val="000A56F2"/>
    <w:rsid w:val="000C1516"/>
    <w:rsid w:val="000C307A"/>
    <w:rsid w:val="000C54BC"/>
    <w:rsid w:val="000D483B"/>
    <w:rsid w:val="00120C39"/>
    <w:rsid w:val="00122C31"/>
    <w:rsid w:val="001316EC"/>
    <w:rsid w:val="001417B7"/>
    <w:rsid w:val="00143C88"/>
    <w:rsid w:val="00146166"/>
    <w:rsid w:val="0014669C"/>
    <w:rsid w:val="00152C25"/>
    <w:rsid w:val="0015742F"/>
    <w:rsid w:val="0016672C"/>
    <w:rsid w:val="00191737"/>
    <w:rsid w:val="00192A59"/>
    <w:rsid w:val="001B3AB9"/>
    <w:rsid w:val="001B3FB2"/>
    <w:rsid w:val="001B48D1"/>
    <w:rsid w:val="001B69A8"/>
    <w:rsid w:val="001C23BC"/>
    <w:rsid w:val="001D2053"/>
    <w:rsid w:val="001D550B"/>
    <w:rsid w:val="001E3889"/>
    <w:rsid w:val="002249E3"/>
    <w:rsid w:val="00230D8A"/>
    <w:rsid w:val="00232F6A"/>
    <w:rsid w:val="002445D4"/>
    <w:rsid w:val="00254D55"/>
    <w:rsid w:val="00291AB5"/>
    <w:rsid w:val="00292275"/>
    <w:rsid w:val="002C28A5"/>
    <w:rsid w:val="002C7EDE"/>
    <w:rsid w:val="002D5605"/>
    <w:rsid w:val="002F74B4"/>
    <w:rsid w:val="0031471E"/>
    <w:rsid w:val="00336294"/>
    <w:rsid w:val="00342115"/>
    <w:rsid w:val="003456EF"/>
    <w:rsid w:val="00357C75"/>
    <w:rsid w:val="003713B0"/>
    <w:rsid w:val="003828D0"/>
    <w:rsid w:val="00397AFA"/>
    <w:rsid w:val="003A2669"/>
    <w:rsid w:val="003F1673"/>
    <w:rsid w:val="003F35D4"/>
    <w:rsid w:val="004113CE"/>
    <w:rsid w:val="0041234F"/>
    <w:rsid w:val="0041276F"/>
    <w:rsid w:val="00431619"/>
    <w:rsid w:val="004359D8"/>
    <w:rsid w:val="0044798E"/>
    <w:rsid w:val="0045400D"/>
    <w:rsid w:val="00481528"/>
    <w:rsid w:val="00483B65"/>
    <w:rsid w:val="00492C65"/>
    <w:rsid w:val="004A0C58"/>
    <w:rsid w:val="004A3E75"/>
    <w:rsid w:val="004A5CA2"/>
    <w:rsid w:val="004B25B0"/>
    <w:rsid w:val="004C52DF"/>
    <w:rsid w:val="004D093C"/>
    <w:rsid w:val="004D6D00"/>
    <w:rsid w:val="004E044F"/>
    <w:rsid w:val="004F47FB"/>
    <w:rsid w:val="004F60A0"/>
    <w:rsid w:val="00502AF4"/>
    <w:rsid w:val="00505F42"/>
    <w:rsid w:val="00542C2E"/>
    <w:rsid w:val="00553989"/>
    <w:rsid w:val="005571EB"/>
    <w:rsid w:val="00567591"/>
    <w:rsid w:val="00575532"/>
    <w:rsid w:val="00586284"/>
    <w:rsid w:val="00586AC2"/>
    <w:rsid w:val="005A190A"/>
    <w:rsid w:val="005A5BF9"/>
    <w:rsid w:val="005D5CEB"/>
    <w:rsid w:val="005E1CD5"/>
    <w:rsid w:val="005E48D9"/>
    <w:rsid w:val="00604C18"/>
    <w:rsid w:val="006101A3"/>
    <w:rsid w:val="006106E3"/>
    <w:rsid w:val="00612C75"/>
    <w:rsid w:val="0061741F"/>
    <w:rsid w:val="006211B8"/>
    <w:rsid w:val="00624DC8"/>
    <w:rsid w:val="006450D0"/>
    <w:rsid w:val="00653C33"/>
    <w:rsid w:val="00654120"/>
    <w:rsid w:val="006625AA"/>
    <w:rsid w:val="006760FC"/>
    <w:rsid w:val="00690B93"/>
    <w:rsid w:val="006A35A7"/>
    <w:rsid w:val="006A3EE5"/>
    <w:rsid w:val="006B4801"/>
    <w:rsid w:val="006C5C02"/>
    <w:rsid w:val="006D57DE"/>
    <w:rsid w:val="006E40D0"/>
    <w:rsid w:val="006F2A13"/>
    <w:rsid w:val="007175B3"/>
    <w:rsid w:val="007244BD"/>
    <w:rsid w:val="00731F27"/>
    <w:rsid w:val="00733A46"/>
    <w:rsid w:val="007606F7"/>
    <w:rsid w:val="00771092"/>
    <w:rsid w:val="00772F09"/>
    <w:rsid w:val="007A3D63"/>
    <w:rsid w:val="007B4F46"/>
    <w:rsid w:val="007B56E7"/>
    <w:rsid w:val="007F7A09"/>
    <w:rsid w:val="00800A85"/>
    <w:rsid w:val="00801C70"/>
    <w:rsid w:val="00804881"/>
    <w:rsid w:val="00813329"/>
    <w:rsid w:val="00832BB3"/>
    <w:rsid w:val="00841547"/>
    <w:rsid w:val="0084524E"/>
    <w:rsid w:val="00846A36"/>
    <w:rsid w:val="00860A1E"/>
    <w:rsid w:val="0088340B"/>
    <w:rsid w:val="00885432"/>
    <w:rsid w:val="00895DAD"/>
    <w:rsid w:val="008A4FB4"/>
    <w:rsid w:val="008A51FA"/>
    <w:rsid w:val="008A66E8"/>
    <w:rsid w:val="008A6867"/>
    <w:rsid w:val="008C4F88"/>
    <w:rsid w:val="008D0FBF"/>
    <w:rsid w:val="008D38AD"/>
    <w:rsid w:val="008F0958"/>
    <w:rsid w:val="0091241C"/>
    <w:rsid w:val="00912E54"/>
    <w:rsid w:val="0091663C"/>
    <w:rsid w:val="009431FB"/>
    <w:rsid w:val="00944090"/>
    <w:rsid w:val="00965CC0"/>
    <w:rsid w:val="00975FEB"/>
    <w:rsid w:val="009B1604"/>
    <w:rsid w:val="009B2655"/>
    <w:rsid w:val="009D6E20"/>
    <w:rsid w:val="009F302F"/>
    <w:rsid w:val="009F6AA1"/>
    <w:rsid w:val="00A06636"/>
    <w:rsid w:val="00A1449A"/>
    <w:rsid w:val="00A16895"/>
    <w:rsid w:val="00A34ED0"/>
    <w:rsid w:val="00A46A5C"/>
    <w:rsid w:val="00A50483"/>
    <w:rsid w:val="00A55B58"/>
    <w:rsid w:val="00A66E5A"/>
    <w:rsid w:val="00A97517"/>
    <w:rsid w:val="00AA27A1"/>
    <w:rsid w:val="00AC5D05"/>
    <w:rsid w:val="00AC60F1"/>
    <w:rsid w:val="00AE018B"/>
    <w:rsid w:val="00AF4E55"/>
    <w:rsid w:val="00B12D11"/>
    <w:rsid w:val="00B16DE2"/>
    <w:rsid w:val="00B21C42"/>
    <w:rsid w:val="00B23065"/>
    <w:rsid w:val="00B2350F"/>
    <w:rsid w:val="00B36F95"/>
    <w:rsid w:val="00B414A4"/>
    <w:rsid w:val="00B57111"/>
    <w:rsid w:val="00B616B6"/>
    <w:rsid w:val="00B62A92"/>
    <w:rsid w:val="00B7347D"/>
    <w:rsid w:val="00B75661"/>
    <w:rsid w:val="00BA2EFB"/>
    <w:rsid w:val="00BA3746"/>
    <w:rsid w:val="00BC08AF"/>
    <w:rsid w:val="00BC4F2D"/>
    <w:rsid w:val="00BF17E4"/>
    <w:rsid w:val="00C06933"/>
    <w:rsid w:val="00C10904"/>
    <w:rsid w:val="00C1098D"/>
    <w:rsid w:val="00C178F2"/>
    <w:rsid w:val="00C251D9"/>
    <w:rsid w:val="00C267CA"/>
    <w:rsid w:val="00C32AE9"/>
    <w:rsid w:val="00C42046"/>
    <w:rsid w:val="00C51926"/>
    <w:rsid w:val="00C63164"/>
    <w:rsid w:val="00C65E9F"/>
    <w:rsid w:val="00C71730"/>
    <w:rsid w:val="00C752FE"/>
    <w:rsid w:val="00C935AF"/>
    <w:rsid w:val="00CA2C0D"/>
    <w:rsid w:val="00CB67A7"/>
    <w:rsid w:val="00CC04A3"/>
    <w:rsid w:val="00CC723E"/>
    <w:rsid w:val="00CD393C"/>
    <w:rsid w:val="00CD4010"/>
    <w:rsid w:val="00D04B42"/>
    <w:rsid w:val="00D10331"/>
    <w:rsid w:val="00D14714"/>
    <w:rsid w:val="00D53993"/>
    <w:rsid w:val="00D643F6"/>
    <w:rsid w:val="00D73957"/>
    <w:rsid w:val="00DB18F2"/>
    <w:rsid w:val="00DD6BCA"/>
    <w:rsid w:val="00DE7EBB"/>
    <w:rsid w:val="00DF0CEE"/>
    <w:rsid w:val="00E07647"/>
    <w:rsid w:val="00E1391B"/>
    <w:rsid w:val="00E25631"/>
    <w:rsid w:val="00E30F1F"/>
    <w:rsid w:val="00E42448"/>
    <w:rsid w:val="00E51624"/>
    <w:rsid w:val="00E54636"/>
    <w:rsid w:val="00E66BE2"/>
    <w:rsid w:val="00E71B65"/>
    <w:rsid w:val="00E85088"/>
    <w:rsid w:val="00EA53F0"/>
    <w:rsid w:val="00EA77C5"/>
    <w:rsid w:val="00EB11DE"/>
    <w:rsid w:val="00EC59FA"/>
    <w:rsid w:val="00EC7C5A"/>
    <w:rsid w:val="00ED0D0F"/>
    <w:rsid w:val="00ED18A8"/>
    <w:rsid w:val="00EF0CF8"/>
    <w:rsid w:val="00F03239"/>
    <w:rsid w:val="00F11D27"/>
    <w:rsid w:val="00F1708F"/>
    <w:rsid w:val="00F21DD0"/>
    <w:rsid w:val="00F25D64"/>
    <w:rsid w:val="00F430D0"/>
    <w:rsid w:val="00F63E64"/>
    <w:rsid w:val="00F81D4D"/>
    <w:rsid w:val="00FA20BC"/>
    <w:rsid w:val="00FA2B99"/>
    <w:rsid w:val="00FB5947"/>
    <w:rsid w:val="00FB5B87"/>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A891"/>
  <w15:docId w15:val="{7D3B7FC5-7C4B-4FF8-A602-CF03C0E8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EB"/>
    <w:rPr>
      <w:rFonts w:ascii="Calibri" w:eastAsia="Times New Roman" w:hAnsi="Calibri" w:cs="Times New Roman"/>
      <w:lang w:bidi="en-US"/>
    </w:rPr>
  </w:style>
  <w:style w:type="paragraph" w:styleId="Heading1">
    <w:name w:val="heading 1"/>
    <w:basedOn w:val="Normal"/>
    <w:next w:val="Normal"/>
    <w:link w:val="Heading1Char"/>
    <w:uiPriority w:val="9"/>
    <w:qFormat/>
    <w:rsid w:val="00FC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5FEB"/>
    <w:rPr>
      <w:color w:val="0000FF"/>
      <w:u w:val="single"/>
    </w:rPr>
  </w:style>
  <w:style w:type="paragraph" w:styleId="Footer">
    <w:name w:val="footer"/>
    <w:basedOn w:val="Normal"/>
    <w:link w:val="FooterChar"/>
    <w:uiPriority w:val="99"/>
    <w:rsid w:val="00975FEB"/>
    <w:pPr>
      <w:tabs>
        <w:tab w:val="center" w:pos="4320"/>
        <w:tab w:val="right" w:pos="8640"/>
      </w:tabs>
    </w:pPr>
  </w:style>
  <w:style w:type="character" w:customStyle="1" w:styleId="FooterChar">
    <w:name w:val="Footer Char"/>
    <w:basedOn w:val="DefaultParagraphFont"/>
    <w:link w:val="Footer"/>
    <w:uiPriority w:val="99"/>
    <w:rsid w:val="00975FEB"/>
    <w:rPr>
      <w:rFonts w:ascii="Calibri" w:eastAsia="Times New Roman" w:hAnsi="Calibri" w:cs="Times New Roman"/>
      <w:lang w:bidi="en-US"/>
    </w:rPr>
  </w:style>
  <w:style w:type="paragraph" w:styleId="ListParagraph">
    <w:name w:val="List Paragraph"/>
    <w:basedOn w:val="Normal"/>
    <w:uiPriority w:val="34"/>
    <w:qFormat/>
    <w:rsid w:val="00975FEB"/>
    <w:pPr>
      <w:ind w:left="720"/>
      <w:contextualSpacing/>
    </w:pPr>
  </w:style>
  <w:style w:type="paragraph" w:styleId="BalloonText">
    <w:name w:val="Balloon Text"/>
    <w:basedOn w:val="Normal"/>
    <w:link w:val="BalloonTextChar"/>
    <w:uiPriority w:val="99"/>
    <w:semiHidden/>
    <w:unhideWhenUsed/>
    <w:rsid w:val="0097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EB"/>
    <w:rPr>
      <w:rFonts w:ascii="Tahoma" w:eastAsia="Times New Roman" w:hAnsi="Tahoma" w:cs="Tahoma"/>
      <w:sz w:val="16"/>
      <w:szCs w:val="16"/>
      <w:lang w:bidi="en-US"/>
    </w:rPr>
  </w:style>
  <w:style w:type="table" w:styleId="TableGrid">
    <w:name w:val="Table Grid"/>
    <w:basedOn w:val="TableNormal"/>
    <w:uiPriority w:val="59"/>
    <w:rsid w:val="00C2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528"/>
    <w:rPr>
      <w:color w:val="800080" w:themeColor="followedHyperlink"/>
      <w:u w:val="single"/>
    </w:rPr>
  </w:style>
  <w:style w:type="character" w:customStyle="1" w:styleId="Heading1Char">
    <w:name w:val="Heading 1 Char"/>
    <w:basedOn w:val="DefaultParagraphFont"/>
    <w:link w:val="Heading1"/>
    <w:uiPriority w:val="9"/>
    <w:rsid w:val="00FC501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FC5011"/>
    <w:rPr>
      <w:rFonts w:asciiTheme="majorHAnsi" w:eastAsiaTheme="majorEastAsia" w:hAnsiTheme="majorHAnsi" w:cstheme="majorBidi"/>
      <w:b/>
      <w:bCs/>
      <w:color w:val="4F81BD" w:themeColor="accent1"/>
      <w:sz w:val="26"/>
      <w:szCs w:val="26"/>
      <w:lang w:bidi="en-US"/>
    </w:rPr>
  </w:style>
  <w:style w:type="paragraph" w:styleId="NoSpacing">
    <w:name w:val="No Spacing"/>
    <w:uiPriority w:val="1"/>
    <w:qFormat/>
    <w:rsid w:val="00FC5011"/>
    <w:pPr>
      <w:spacing w:after="0" w:line="240" w:lineRule="auto"/>
    </w:pPr>
    <w:rPr>
      <w:rFonts w:ascii="Calibri" w:eastAsia="Times New Roman" w:hAnsi="Calibri" w:cs="Times New Roman"/>
      <w:lang w:bidi="en-US"/>
    </w:rPr>
  </w:style>
  <w:style w:type="character" w:customStyle="1" w:styleId="a-size-extra-large">
    <w:name w:val="a-size-extra-large"/>
    <w:basedOn w:val="DefaultParagraphFont"/>
    <w:rsid w:val="00BA3746"/>
  </w:style>
  <w:style w:type="character" w:customStyle="1" w:styleId="a-size-large">
    <w:name w:val="a-size-large"/>
    <w:basedOn w:val="DefaultParagraphFont"/>
    <w:rsid w:val="00E54636"/>
  </w:style>
  <w:style w:type="character" w:customStyle="1" w:styleId="a-declarative">
    <w:name w:val="a-declarative"/>
    <w:basedOn w:val="DefaultParagraphFont"/>
    <w:rsid w:val="00E54636"/>
  </w:style>
  <w:style w:type="character" w:customStyle="1" w:styleId="a-color-secondary">
    <w:name w:val="a-color-secondary"/>
    <w:basedOn w:val="DefaultParagraphFont"/>
    <w:rsid w:val="00E54636"/>
  </w:style>
  <w:style w:type="paragraph" w:styleId="Header">
    <w:name w:val="header"/>
    <w:basedOn w:val="Normal"/>
    <w:link w:val="HeaderChar"/>
    <w:uiPriority w:val="99"/>
    <w:unhideWhenUsed/>
    <w:rsid w:val="00C5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26"/>
    <w:rPr>
      <w:rFonts w:ascii="Calibri" w:eastAsia="Times New Roman" w:hAnsi="Calibri" w:cs="Times New Roman"/>
      <w:lang w:bidi="en-US"/>
    </w:rPr>
  </w:style>
  <w:style w:type="character" w:styleId="Emphasis">
    <w:name w:val="Emphasis"/>
    <w:basedOn w:val="DefaultParagraphFont"/>
    <w:uiPriority w:val="20"/>
    <w:qFormat/>
    <w:rsid w:val="00C51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421">
      <w:bodyDiv w:val="1"/>
      <w:marLeft w:val="0"/>
      <w:marRight w:val="0"/>
      <w:marTop w:val="0"/>
      <w:marBottom w:val="0"/>
      <w:divBdr>
        <w:top w:val="none" w:sz="0" w:space="0" w:color="auto"/>
        <w:left w:val="none" w:sz="0" w:space="0" w:color="auto"/>
        <w:bottom w:val="none" w:sz="0" w:space="0" w:color="auto"/>
        <w:right w:val="none" w:sz="0" w:space="0" w:color="auto"/>
      </w:divBdr>
    </w:div>
    <w:div w:id="591201841">
      <w:bodyDiv w:val="1"/>
      <w:marLeft w:val="0"/>
      <w:marRight w:val="0"/>
      <w:marTop w:val="0"/>
      <w:marBottom w:val="0"/>
      <w:divBdr>
        <w:top w:val="none" w:sz="0" w:space="0" w:color="auto"/>
        <w:left w:val="none" w:sz="0" w:space="0" w:color="auto"/>
        <w:bottom w:val="none" w:sz="0" w:space="0" w:color="auto"/>
        <w:right w:val="none" w:sz="0" w:space="0" w:color="auto"/>
      </w:divBdr>
      <w:divsChild>
        <w:div w:id="443310447">
          <w:marLeft w:val="0"/>
          <w:marRight w:val="0"/>
          <w:marTop w:val="0"/>
          <w:marBottom w:val="330"/>
          <w:divBdr>
            <w:top w:val="none" w:sz="0" w:space="0" w:color="auto"/>
            <w:left w:val="none" w:sz="0" w:space="0" w:color="auto"/>
            <w:bottom w:val="none" w:sz="0" w:space="0" w:color="auto"/>
            <w:right w:val="none" w:sz="0" w:space="0" w:color="auto"/>
          </w:divBdr>
        </w:div>
        <w:div w:id="49231036">
          <w:marLeft w:val="0"/>
          <w:marRight w:val="0"/>
          <w:marTop w:val="0"/>
          <w:marBottom w:val="0"/>
          <w:divBdr>
            <w:top w:val="none" w:sz="0" w:space="0" w:color="auto"/>
            <w:left w:val="none" w:sz="0" w:space="0" w:color="auto"/>
            <w:bottom w:val="none" w:sz="0" w:space="0" w:color="auto"/>
            <w:right w:val="none" w:sz="0" w:space="0" w:color="auto"/>
          </w:divBdr>
        </w:div>
      </w:divsChild>
    </w:div>
    <w:div w:id="1248003383">
      <w:bodyDiv w:val="1"/>
      <w:marLeft w:val="0"/>
      <w:marRight w:val="0"/>
      <w:marTop w:val="0"/>
      <w:marBottom w:val="0"/>
      <w:divBdr>
        <w:top w:val="none" w:sz="0" w:space="0" w:color="auto"/>
        <w:left w:val="none" w:sz="0" w:space="0" w:color="auto"/>
        <w:bottom w:val="none" w:sz="0" w:space="0" w:color="auto"/>
        <w:right w:val="none" w:sz="0" w:space="0" w:color="auto"/>
      </w:divBdr>
    </w:div>
    <w:div w:id="1337077305">
      <w:bodyDiv w:val="1"/>
      <w:marLeft w:val="0"/>
      <w:marRight w:val="0"/>
      <w:marTop w:val="0"/>
      <w:marBottom w:val="0"/>
      <w:divBdr>
        <w:top w:val="none" w:sz="0" w:space="0" w:color="auto"/>
        <w:left w:val="none" w:sz="0" w:space="0" w:color="auto"/>
        <w:bottom w:val="none" w:sz="0" w:space="0" w:color="auto"/>
        <w:right w:val="none" w:sz="0" w:space="0" w:color="auto"/>
      </w:divBdr>
    </w:div>
    <w:div w:id="1461070530">
      <w:bodyDiv w:val="1"/>
      <w:marLeft w:val="0"/>
      <w:marRight w:val="0"/>
      <w:marTop w:val="0"/>
      <w:marBottom w:val="0"/>
      <w:divBdr>
        <w:top w:val="none" w:sz="0" w:space="0" w:color="auto"/>
        <w:left w:val="none" w:sz="0" w:space="0" w:color="auto"/>
        <w:bottom w:val="none" w:sz="0" w:space="0" w:color="auto"/>
        <w:right w:val="none" w:sz="0" w:space="0" w:color="auto"/>
      </w:divBdr>
      <w:divsChild>
        <w:div w:id="381173422">
          <w:marLeft w:val="0"/>
          <w:marRight w:val="0"/>
          <w:marTop w:val="0"/>
          <w:marBottom w:val="330"/>
          <w:divBdr>
            <w:top w:val="none" w:sz="0" w:space="0" w:color="auto"/>
            <w:left w:val="none" w:sz="0" w:space="0" w:color="auto"/>
            <w:bottom w:val="none" w:sz="0" w:space="0" w:color="auto"/>
            <w:right w:val="none" w:sz="0" w:space="0" w:color="auto"/>
          </w:divBdr>
        </w:div>
        <w:div w:id="579411298">
          <w:marLeft w:val="0"/>
          <w:marRight w:val="0"/>
          <w:marTop w:val="0"/>
          <w:marBottom w:val="0"/>
          <w:divBdr>
            <w:top w:val="none" w:sz="0" w:space="0" w:color="auto"/>
            <w:left w:val="none" w:sz="0" w:space="0" w:color="auto"/>
            <w:bottom w:val="none" w:sz="0" w:space="0" w:color="auto"/>
            <w:right w:val="none" w:sz="0" w:space="0" w:color="auto"/>
          </w:divBdr>
        </w:div>
      </w:divsChild>
    </w:div>
    <w:div w:id="1607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tpa.com/Home.aspx" TargetMode="External"/><Relationship Id="rId18" Type="http://schemas.openxmlformats.org/officeDocument/2006/relationships/hyperlink" Target="http://www.chalkandwire.com/assessment-technology/" TargetMode="External"/><Relationship Id="rId26" Type="http://schemas.openxmlformats.org/officeDocument/2006/relationships/hyperlink" Target="https://learningandunlearning.weebly.com/uploads/5/1/4/4/51442353/dps_crc_form__2_.pdf" TargetMode="External"/><Relationship Id="rId39" Type="http://schemas.openxmlformats.org/officeDocument/2006/relationships/hyperlink" Target="https://www.socialstudies.org/publications/socialeducation/may-june2009/isnt_culturally_responsive_instruction_just_good_teaching" TargetMode="External"/><Relationship Id="rId21" Type="http://schemas.openxmlformats.org/officeDocument/2006/relationships/footer" Target="footer1.xml"/><Relationship Id="rId34" Type="http://schemas.openxmlformats.org/officeDocument/2006/relationships/hyperlink" Target="http://do2learn.com/disabilities/CharacteristicsAndStrategies/SpecificLearningDisability_Strategies.html" TargetMode="External"/><Relationship Id="rId42" Type="http://schemas.openxmlformats.org/officeDocument/2006/relationships/hyperlink" Target="https://www.edutopia.org/blog/big-and-small-classroom-management-strategies-todd-finley" TargetMode="External"/><Relationship Id="rId47" Type="http://schemas.openxmlformats.org/officeDocument/2006/relationships/hyperlink" Target="https://www.cultofpedagogy.com/restorative-justice-overview/"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cialstudies.org/" TargetMode="External"/><Relationship Id="rId29" Type="http://schemas.openxmlformats.org/officeDocument/2006/relationships/hyperlink" Target="https://learningandunlearning.weebly.com/education-495-teaching-high-school.html" TargetMode="External"/><Relationship Id="rId11" Type="http://schemas.openxmlformats.org/officeDocument/2006/relationships/hyperlink" Target="http://www.p21.org/our-work/p21-framework" TargetMode="External"/><Relationship Id="rId24" Type="http://schemas.openxmlformats.org/officeDocument/2006/relationships/hyperlink" Target="http://trinity.duke.edu/undergraduate/academic-policies/course-grade-complaints" TargetMode="External"/><Relationship Id="rId32" Type="http://schemas.openxmlformats.org/officeDocument/2006/relationships/hyperlink" Target="https://www.scholastic.com/teachers/articles/teaching-content/challenge-your-top-students/" TargetMode="External"/><Relationship Id="rId37" Type="http://schemas.openxmlformats.org/officeDocument/2006/relationships/hyperlink" Target="http://www.tesolchina.org/pdf/ESL%20Bilingual%20Resource.pdf" TargetMode="External"/><Relationship Id="rId40" Type="http://schemas.openxmlformats.org/officeDocument/2006/relationships/hyperlink" Target="https://www.socialstudies.org/system/files/publications/articles/yl_190204.pdf" TargetMode="External"/><Relationship Id="rId45" Type="http://schemas.openxmlformats.org/officeDocument/2006/relationships/hyperlink" Target="https://www.edutopia.org/discussion/7-simple-steps-maintain-classroom-culture" TargetMode="External"/><Relationship Id="rId5" Type="http://schemas.openxmlformats.org/officeDocument/2006/relationships/webSettings" Target="webSettings.xml"/><Relationship Id="rId15" Type="http://schemas.openxmlformats.org/officeDocument/2006/relationships/hyperlink" Target="http://www.nsta.org/" TargetMode="External"/><Relationship Id="rId23" Type="http://schemas.openxmlformats.org/officeDocument/2006/relationships/hyperlink" Target="mailto:disabilities@aas.duke.edu" TargetMode="External"/><Relationship Id="rId28" Type="http://schemas.openxmlformats.org/officeDocument/2006/relationships/hyperlink" Target="https://www.edutopia.org/article/new-teacher-resources-toolkit" TargetMode="External"/><Relationship Id="rId36" Type="http://schemas.openxmlformats.org/officeDocument/2006/relationships/hyperlink" Target="https://educationnorthwest.org/sites/default/files/ell.pdf" TargetMode="External"/><Relationship Id="rId49" Type="http://schemas.openxmlformats.org/officeDocument/2006/relationships/hyperlink" Target="https://www.youtube.com/watch?v=855Now8h5Rs" TargetMode="External"/><Relationship Id="rId10" Type="http://schemas.openxmlformats.org/officeDocument/2006/relationships/hyperlink" Target="http://www.ncpublicschools.org/curriculum/" TargetMode="External"/><Relationship Id="rId19" Type="http://schemas.openxmlformats.org/officeDocument/2006/relationships/hyperlink" Target="https://learningandunlearning.weebly.com/education-495-teaching-high-school.html" TargetMode="External"/><Relationship Id="rId31" Type="http://schemas.openxmlformats.org/officeDocument/2006/relationships/hyperlink" Target="https://www.youtube.com/watch?v=5K842cXNlEI" TargetMode="External"/><Relationship Id="rId44" Type="http://schemas.openxmlformats.org/officeDocument/2006/relationships/hyperlink" Target="https://www.edutopia.org/discussion/7-simple-steps-maintain-classroom-culture" TargetMode="External"/><Relationship Id="rId4" Type="http://schemas.openxmlformats.org/officeDocument/2006/relationships/settings" Target="settings.xml"/><Relationship Id="rId9" Type="http://schemas.openxmlformats.org/officeDocument/2006/relationships/hyperlink" Target="mailto:brian.l.mcdonald@duke.edu" TargetMode="External"/><Relationship Id="rId14" Type="http://schemas.openxmlformats.org/officeDocument/2006/relationships/hyperlink" Target="http://www2.ncte.org/" TargetMode="External"/><Relationship Id="rId22" Type="http://schemas.openxmlformats.org/officeDocument/2006/relationships/hyperlink" Target="http://trinity.duke.edu/undergraduate/academic-policies/class-attendance-and-missed-work" TargetMode="External"/><Relationship Id="rId27" Type="http://schemas.openxmlformats.org/officeDocument/2006/relationships/hyperlink" Target="https://learningandunlearning.weebly.com/uploads/5/1/4/4/51442353/nc_public_schools_health_form_with_tb_line.pdf" TargetMode="External"/><Relationship Id="rId30" Type="http://schemas.openxmlformats.org/officeDocument/2006/relationships/hyperlink" Target="http://indistar.org/" TargetMode="External"/><Relationship Id="rId35" Type="http://schemas.openxmlformats.org/officeDocument/2006/relationships/hyperlink" Target="https://www.interventioncentral.org/behavioral-interventions/special-needs/teaching-children-developmental-disabilities-classroom-ideas" TargetMode="External"/><Relationship Id="rId43" Type="http://schemas.openxmlformats.org/officeDocument/2006/relationships/hyperlink" Target="https://www.edweek.org/tm/articles/2013/10/14/cm_barnwell.html" TargetMode="External"/><Relationship Id="rId48" Type="http://schemas.openxmlformats.org/officeDocument/2006/relationships/hyperlink" Target="https://www.weareteachers.com/21-simple-ways-to-integrate-social-emotional-learning-throughout-the-day/"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cpublicschools.org/accountability/testing/" TargetMode="External"/><Relationship Id="rId17" Type="http://schemas.openxmlformats.org/officeDocument/2006/relationships/hyperlink" Target="https://www.nctm.org/" TargetMode="External"/><Relationship Id="rId25" Type="http://schemas.openxmlformats.org/officeDocument/2006/relationships/hyperlink" Target="http://trinity.duke.edu/undergraduate/academic-policies" TargetMode="External"/><Relationship Id="rId33" Type="http://schemas.openxmlformats.org/officeDocument/2006/relationships/hyperlink" Target="http://www.nagc.org/resources-publications/gifted-education-practices/what-it-means-teach-gifted-learners-well" TargetMode="External"/><Relationship Id="rId38" Type="http://schemas.openxmlformats.org/officeDocument/2006/relationships/hyperlink" Target="https://pdfs.semanticscholar.org/3da8/f7e03fc5617201e3768b46d5476443b251d9.pdf" TargetMode="External"/><Relationship Id="rId46" Type="http://schemas.openxmlformats.org/officeDocument/2006/relationships/hyperlink" Target="https://www.edutopia.org/discussion/5-innovative-ways-create-positive-classroom-culture" TargetMode="External"/><Relationship Id="rId20" Type="http://schemas.openxmlformats.org/officeDocument/2006/relationships/hyperlink" Target="http://www.edtpa.com/Home.aspx" TargetMode="External"/><Relationship Id="rId41" Type="http://schemas.openxmlformats.org/officeDocument/2006/relationships/hyperlink" Target="https://learningandunlearning.weebly.com/uploads/5/1/4/4/51442353/challenges_and_opportunities_for_discus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07F8-9E24-4C8D-807F-B11FAFAA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McDonald</cp:lastModifiedBy>
  <cp:revision>13</cp:revision>
  <cp:lastPrinted>2018-09-12T00:45:00Z</cp:lastPrinted>
  <dcterms:created xsi:type="dcterms:W3CDTF">2019-08-27T13:08:00Z</dcterms:created>
  <dcterms:modified xsi:type="dcterms:W3CDTF">2019-09-02T00:14:00Z</dcterms:modified>
</cp:coreProperties>
</file>